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36" w:rsidRDefault="00E71436" w:rsidP="00E714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к Положению</w:t>
      </w:r>
    </w:p>
    <w:p w:rsidR="00E71436" w:rsidRDefault="00E71436" w:rsidP="00E71436">
      <w:pPr>
        <w:jc w:val="right"/>
        <w:rPr>
          <w:rFonts w:eastAsia="Calibri"/>
          <w:sz w:val="28"/>
          <w:szCs w:val="28"/>
          <w:lang w:eastAsia="en-US"/>
        </w:rPr>
      </w:pPr>
    </w:p>
    <w:p w:rsidR="00E71436" w:rsidRDefault="00E71436" w:rsidP="00E714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E71436" w:rsidRDefault="00E71436" w:rsidP="00E714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доходах, об имуществе и обязательствах имущественного характера</w:t>
      </w:r>
    </w:p>
    <w:p w:rsidR="00E71436" w:rsidRDefault="00E71436" w:rsidP="00E714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руководителя муниципального учреждения  МКУК КИЦ МО «</w:t>
      </w:r>
      <w:proofErr w:type="spellStart"/>
      <w:r>
        <w:rPr>
          <w:rFonts w:eastAsia="Calibri"/>
          <w:sz w:val="28"/>
          <w:szCs w:val="28"/>
          <w:lang w:eastAsia="en-US"/>
        </w:rPr>
        <w:t>Гаханское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E71436" w:rsidRDefault="00E71436" w:rsidP="00E714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</w:t>
      </w:r>
      <w:proofErr w:type="spellStart"/>
      <w:r>
        <w:rPr>
          <w:rFonts w:eastAsia="Calibri"/>
          <w:sz w:val="28"/>
          <w:szCs w:val="28"/>
          <w:lang w:eastAsia="en-US"/>
        </w:rPr>
        <w:t>Гаханское</w:t>
      </w:r>
      <w:proofErr w:type="spellEnd"/>
      <w:r>
        <w:rPr>
          <w:rFonts w:eastAsia="Calibri"/>
          <w:sz w:val="28"/>
          <w:szCs w:val="28"/>
          <w:lang w:eastAsia="en-US"/>
        </w:rPr>
        <w:t>» за 2017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:rsidR="00E71436" w:rsidRDefault="00E71436" w:rsidP="00E71436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403"/>
        <w:gridCol w:w="1427"/>
        <w:gridCol w:w="1651"/>
        <w:gridCol w:w="1180"/>
        <w:gridCol w:w="1616"/>
        <w:gridCol w:w="1623"/>
        <w:gridCol w:w="1158"/>
        <w:gridCol w:w="1591"/>
        <w:gridCol w:w="1560"/>
      </w:tblGrid>
      <w:tr w:rsidR="00E71436" w:rsidTr="00BF6FF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Должность/</w:t>
            </w:r>
          </w:p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степень родства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Общая сумма дохода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2017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год*</w:t>
            </w:r>
          </w:p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(в рублях)</w:t>
            </w:r>
          </w:p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1436" w:rsidRDefault="00E7143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Транспортные средства (вид и марка)</w:t>
            </w:r>
          </w:p>
        </w:tc>
      </w:tr>
      <w:tr w:rsidR="00E71436" w:rsidTr="00BF6FF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Default="00E71436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Default="00E71436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Default="00E71436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Default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Default="00E7143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FFB" w:rsidTr="00E84A23"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FFB" w:rsidRPr="00E71436" w:rsidRDefault="00BF6FFB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71436">
              <w:rPr>
                <w:rFonts w:eastAsia="Calibri"/>
                <w:sz w:val="22"/>
                <w:szCs w:val="22"/>
                <w:lang w:eastAsia="en-US"/>
              </w:rPr>
              <w:t>Афиногенова Оксана Илларионовна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Директор МКУК КИЦ МО «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Гаханское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536 091,61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Садовый земельный участок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Садовый дом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 w:rsidP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Садовый дом</w:t>
            </w:r>
          </w:p>
          <w:p w:rsidR="00BF6FFB" w:rsidRDefault="00BF6FFB" w:rsidP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 w:rsidP="00E7143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678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135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Квартира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64,6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8 702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FFB" w:rsidTr="00E84A23"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Pr="00E71436" w:rsidRDefault="00BF6F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109 092,49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Квартира</w:t>
            </w:r>
          </w:p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64,6</w:t>
            </w:r>
          </w:p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8 702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F6FFB" w:rsidRDefault="00BF6FFB" w:rsidP="0095122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B" w:rsidRDefault="00BF6FFB" w:rsidP="00BF6FF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УАЗ 3303</w:t>
            </w:r>
          </w:p>
        </w:tc>
      </w:tr>
    </w:tbl>
    <w:p w:rsidR="00CB12BB" w:rsidRDefault="00CB12BB"/>
    <w:sectPr w:rsidR="00CB12BB" w:rsidSect="00BF6F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5"/>
    <w:rsid w:val="00BF6FFB"/>
    <w:rsid w:val="00CB12BB"/>
    <w:rsid w:val="00D943D5"/>
    <w:rsid w:val="00E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2018-05-08T07:01:00Z</dcterms:created>
  <dcterms:modified xsi:type="dcterms:W3CDTF">2018-05-08T07:19:00Z</dcterms:modified>
</cp:coreProperties>
</file>