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8" w:rsidRDefault="009830E8" w:rsidP="009830E8">
      <w:pPr>
        <w:pStyle w:val="a3"/>
        <w:jc w:val="center"/>
      </w:pPr>
      <w:r>
        <w:t> </w:t>
      </w:r>
    </w:p>
    <w:p w:rsidR="009830E8" w:rsidRDefault="009830E8" w:rsidP="009830E8">
      <w:pPr>
        <w:pStyle w:val="a3"/>
        <w:jc w:val="center"/>
      </w:pPr>
      <w:r>
        <w:t> </w:t>
      </w:r>
    </w:p>
    <w:p w:rsidR="009830E8" w:rsidRDefault="009830E8" w:rsidP="009830E8">
      <w:pPr>
        <w:pStyle w:val="a3"/>
        <w:jc w:val="center"/>
      </w:pPr>
      <w:r>
        <w:rPr>
          <w:rStyle w:val="a4"/>
        </w:rPr>
        <w:t>ПРОЕКТ</w:t>
      </w:r>
      <w:r>
        <w:br/>
      </w:r>
      <w:r>
        <w:rPr>
          <w:rStyle w:val="a4"/>
        </w:rPr>
        <w:t>РОССИЙСКАЯ ФЕДЕРАЦИЯ</w:t>
      </w:r>
      <w:r>
        <w:br/>
      </w:r>
      <w:r>
        <w:rPr>
          <w:rStyle w:val="a4"/>
        </w:rPr>
        <w:t>ИРКУТСКАЯ ОБЛАСТЬ</w:t>
      </w:r>
      <w:r>
        <w:br/>
      </w:r>
      <w:r>
        <w:rPr>
          <w:rStyle w:val="a4"/>
        </w:rPr>
        <w:t>ЭХИРИТ-БУЛАГАТСКИЙ МУНИЦИПАЛЬНЫЙ РАЙОН</w:t>
      </w:r>
      <w:r>
        <w:br/>
      </w:r>
      <w:r>
        <w:rPr>
          <w:rStyle w:val="a4"/>
        </w:rPr>
        <w:t>МУНИЦИПАЛЬНОЕ ОБРАЗОВАНИЕ «ГАХАНСКОЕ»</w:t>
      </w:r>
      <w:r>
        <w:br/>
      </w:r>
      <w:r>
        <w:rPr>
          <w:rStyle w:val="a4"/>
        </w:rPr>
        <w:t>ДУМА</w:t>
      </w:r>
      <w:r>
        <w:br/>
      </w:r>
      <w:r>
        <w:rPr>
          <w:rStyle w:val="a4"/>
        </w:rPr>
        <w:t>РЕШЕНИЕ</w:t>
      </w:r>
    </w:p>
    <w:p w:rsidR="009830E8" w:rsidRDefault="009830E8" w:rsidP="009830E8">
      <w:pPr>
        <w:pStyle w:val="a3"/>
        <w:jc w:val="center"/>
      </w:pPr>
      <w:r>
        <w:rPr>
          <w:rStyle w:val="a4"/>
        </w:rPr>
        <w:t>ОБ УТВЕРЖДЕНИИ ПРАВИЛ БЛАГОУСТРОЙСТВА И СОДЕРЖАНИЯ ТЕРРИТОРИИ МУНИЦИПАЛЬНОГО ОБРАЗОВАНИЯ «ГАХАНСКОЕ»</w:t>
      </w:r>
    </w:p>
    <w:p w:rsidR="009830E8" w:rsidRDefault="009830E8" w:rsidP="009830E8">
      <w:pPr>
        <w:pStyle w:val="a3"/>
        <w:jc w:val="both"/>
      </w:pPr>
      <w:r>
        <w:t>В соответствии с Федеральным законом от 06.10.2003 г. № 131-ФЗ «Об общих принципах организации местного самоуправления в Российской Федерации», с целью создания экологически безопасных и комфортных условий для проживания граждан на территории сельского поселения «Гаханское», руководствуясь ст. 24 Устава муниципального образования «Гаханское», Дума</w:t>
      </w:r>
    </w:p>
    <w:p w:rsidR="009830E8" w:rsidRDefault="009830E8" w:rsidP="009830E8">
      <w:pPr>
        <w:pStyle w:val="a3"/>
        <w:jc w:val="both"/>
      </w:pPr>
      <w:r>
        <w:t>РЕШИЛА:</w:t>
      </w:r>
    </w:p>
    <w:p w:rsidR="009830E8" w:rsidRDefault="009830E8" w:rsidP="009830E8">
      <w:pPr>
        <w:pStyle w:val="a3"/>
        <w:jc w:val="both"/>
      </w:pPr>
      <w:r>
        <w:t>1. Утвердить Правила благоустройства и содержания территории муниципального образования «Гаханское».</w:t>
      </w:r>
      <w:r>
        <w:br/>
        <w:t>2. Настоящее решение вступает в законную силу со дня официального опубликования в газете «Вестник МО «Гаханское».</w:t>
      </w:r>
      <w:r>
        <w:br/>
        <w:t>3. Со дня вступления в силу настоящего решения Думы признать утратившим силу: решение Думы МО «Гаханское» № 64 от 01.06.2012 г. «О правилах содержания и благоустройства территории в МО «Гаханское».</w:t>
      </w:r>
    </w:p>
    <w:p w:rsidR="009830E8" w:rsidRDefault="009830E8" w:rsidP="009830E8">
      <w:pPr>
        <w:pStyle w:val="a3"/>
        <w:jc w:val="both"/>
      </w:pPr>
      <w:r>
        <w:t>Глава МО «Гаханское»</w:t>
      </w:r>
      <w:r>
        <w:br/>
        <w:t>И.Н. Михаханов</w:t>
      </w:r>
    </w:p>
    <w:p w:rsidR="009830E8" w:rsidRDefault="009830E8" w:rsidP="009830E8">
      <w:pPr>
        <w:pStyle w:val="a3"/>
        <w:jc w:val="right"/>
      </w:pPr>
      <w:r>
        <w:t>Приложение</w:t>
      </w:r>
      <w:r>
        <w:br/>
        <w:t xml:space="preserve">к решению Думы </w:t>
      </w:r>
      <w:r>
        <w:br/>
        <w:t>МО «Гаханское»</w:t>
      </w:r>
      <w:r>
        <w:br/>
        <w:t>от ___________2017г. №___</w:t>
      </w:r>
    </w:p>
    <w:p w:rsidR="009830E8" w:rsidRDefault="009830E8" w:rsidP="009830E8">
      <w:pPr>
        <w:pStyle w:val="a3"/>
        <w:jc w:val="center"/>
      </w:pPr>
      <w:r>
        <w:rPr>
          <w:rStyle w:val="a4"/>
        </w:rPr>
        <w:t xml:space="preserve">Правила благоустройства и содержания </w:t>
      </w:r>
      <w:r>
        <w:br/>
      </w:r>
      <w:r>
        <w:rPr>
          <w:rStyle w:val="a4"/>
        </w:rPr>
        <w:t>территории муниципального образования «Гаханское»</w:t>
      </w:r>
    </w:p>
    <w:p w:rsidR="009830E8" w:rsidRDefault="009830E8" w:rsidP="009830E8">
      <w:pPr>
        <w:pStyle w:val="a3"/>
        <w:jc w:val="both"/>
      </w:pPr>
      <w:r>
        <w:t>1. Общие положения.</w:t>
      </w:r>
      <w:r>
        <w:br/>
        <w:t xml:space="preserve">1.1. Правила устанавливают единые нормы и требования по благоустройству территории муниципального образования «Гаханское»,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w:t>
      </w:r>
      <w:r>
        <w:lastRenderedPageBreak/>
        <w:t>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r>
        <w:br/>
        <w:t>1.2.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r>
        <w:br/>
        <w:t>- детские площадки, спортивные и другие площадки отдыха и досуга;</w:t>
      </w:r>
      <w:r>
        <w:br/>
        <w:t>- улицы (в том числе пешеходные) и дороги;</w:t>
      </w:r>
      <w:r>
        <w:br/>
        <w:t>- парки, скверы, иные зеленые зоны;</w:t>
      </w:r>
      <w:r>
        <w:br/>
        <w:t>- площади, набережные и другие территории;</w:t>
      </w:r>
      <w:r>
        <w:br/>
        <w:t>- технические зоны транспортных, инженерных коммуникаций, водоохранные зоны;</w:t>
      </w:r>
      <w:r>
        <w:br/>
        <w:t>- площадки автостоянок;</w:t>
      </w:r>
      <w:r>
        <w:br/>
        <w:t>- контейнерные площадки и площадки для складирования отдельных групп коммунальных отходов.</w:t>
      </w:r>
      <w:r>
        <w:br/>
        <w:t>1.3. К элементам благоустройства относятся, в том числе:</w:t>
      </w:r>
      <w:r>
        <w:br/>
        <w:t>- элементы озеленения;</w:t>
      </w:r>
      <w:r>
        <w:br/>
        <w:t>- покрытия;</w:t>
      </w:r>
      <w:r>
        <w:br/>
        <w:t>- ограждения (заборы);</w:t>
      </w:r>
      <w:r>
        <w:br/>
        <w:t>- водные устройства;</w:t>
      </w:r>
      <w:r>
        <w:br/>
        <w:t>- уличное коммунально-бытовое и техническое оборудование;</w:t>
      </w:r>
      <w:r>
        <w:br/>
        <w:t>- игровое и спортивное оборудование;</w:t>
      </w:r>
      <w:r>
        <w:br/>
        <w:t>- элементы освещения;</w:t>
      </w:r>
      <w:r>
        <w:br/>
        <w:t>- средства размещения информации и рекламные конструкции;</w:t>
      </w:r>
      <w:r>
        <w:br/>
        <w:t>- малые архитектурные формы;</w:t>
      </w:r>
      <w:r>
        <w:br/>
        <w:t>- некапитальные нестационарные сооружения;</w:t>
      </w:r>
      <w:r>
        <w:br/>
        <w:t>- элементы объектов капитального строительства.</w:t>
      </w:r>
      <w:r>
        <w:br/>
        <w:t>1.4. Настоящие Правила обязательны для исполнения всеми юридическими и физическими лицами на территории муниципального образования «Гаханское».</w:t>
      </w:r>
      <w:r>
        <w:br/>
        <w:t>1.5. Благоустройство территории муниципального образования обеспечивается:</w:t>
      </w:r>
      <w:r>
        <w:br/>
        <w:t>- органом местного самоуправления муниципального образования «Гаханское», осуществляющими организационную и контролирующую функции;</w:t>
      </w:r>
      <w:r>
        <w:br/>
        <w:t>- организациями, выполняющими работы по содержанию и благоустройству муниципального образования;</w:t>
      </w:r>
      <w:r>
        <w:b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br/>
        <w:t>2. Общие принципы и подходы</w:t>
      </w:r>
      <w:r>
        <w:br/>
        <w:t>2.1.1. Принцип функционального разнообразия - насыщенность территории населенного пункта (жилого массива) разнообразными социальными и коммерческими сервисами.</w:t>
      </w:r>
      <w:r>
        <w:br/>
        <w:t>2.1.2.Принцип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так же обеспечением доступности пешеходных прогулок для различных категорий граждан.</w:t>
      </w:r>
      <w:r>
        <w:br/>
        <w:t>2.1.3.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br/>
        <w:t>2.1.4. Принцип комфортной среды для общения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w:t>
      </w:r>
      <w:r>
        <w:br/>
        <w:t xml:space="preserve">2.1.5. Принцип насыщенности общественных и приватных пространств разнообразными элементами природной среды – это рациональное размещение зеленых насаждений, водных объектов и др. на различной площади, плотности территориального размещения и </w:t>
      </w:r>
      <w:r>
        <w:lastRenderedPageBreak/>
        <w:t>пространственной организации в зависимости от функционального назначения части территории.</w:t>
      </w:r>
      <w:r>
        <w:br/>
        <w:t>2.1.6.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br/>
        <w:t>Организация уборки и содержания иных территорий осуществляется органом местного самоуправления.</w:t>
      </w:r>
      <w:r>
        <w:b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r>
        <w:b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830E8" w:rsidRDefault="009830E8" w:rsidP="009830E8">
      <w:pPr>
        <w:pStyle w:val="a3"/>
        <w:jc w:val="both"/>
      </w:pPr>
      <w:r>
        <w:t>3.1. В настоящих Правилах используются следующие понятия:</w:t>
      </w:r>
      <w:r>
        <w:br/>
        <w:t>благоустройство - комплекс мероприятий по содержанию территории муниципального образования «Гаханское»,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b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b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br/>
        <w:t>объекты благоустройства – территория муниципального образования «Гаханское»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b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br/>
        <w:t>зеленые насаждения - древесно-кустарниковая и травянистая растительность естественного и искусственного происхождения;</w:t>
      </w:r>
      <w:r>
        <w:b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административном центре, на улицах, а также территории предназначенные для озеленения;</w:t>
      </w:r>
      <w:r>
        <w:br/>
        <w:t xml:space="preserve">газон - поверхность земельного участка, не имеющая твердого покрытия, занятая </w:t>
      </w:r>
      <w:r>
        <w:lastRenderedPageBreak/>
        <w:t>травянистой и (или) древесно-кустарниковой растительностью естественного или искусственного происхождения либо предназначенная для озеленения;</w:t>
      </w:r>
      <w:r>
        <w:b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b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br/>
        <w:t>уничтожение зеленых насаждений - повреждение зеленых насаждений, повлекшее прекращение их роста или гибель растения;</w:t>
      </w:r>
      <w:r>
        <w:br/>
        <w:t>компенсационное озеленение - воспроизводство зеленых насаждений взамен уничтоженных или поврежденных;</w:t>
      </w:r>
      <w:r>
        <w:b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b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b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br/>
        <w:t>санитарная рубка - вырубка (снос) сухостойных, больных деревьев и кустарников, не подлежащих лечению и оздоровлению;</w:t>
      </w:r>
      <w:r>
        <w:b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b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r>
        <w:b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br/>
        <w:t>дворовая территория - сформированная территория, прилегающая к одному или нескольким домам и находящаяся в пользовании проживающих в нем лиц или общественным зданиям и обеспечивающая их функционирование. На дворовой территории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b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br/>
        <w:t>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на металлических, железобетонных и других конструкциях зданий, строений и сооружений и в иных местах общественного пользования;</w:t>
      </w:r>
      <w:r>
        <w:br/>
        <w:t xml:space="preserve">информационные конструкции (средства размещения информации) - конструкции, </w:t>
      </w:r>
      <w:r>
        <w:lastRenderedPageBreak/>
        <w:t>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b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r>
        <w:b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b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b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b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b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шкафы телефонной связи);</w:t>
      </w:r>
      <w:r>
        <w:b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r>
        <w:b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r>
        <w:b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b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br/>
        <w:t xml:space="preserve">площадка автостоянки - специальная открытая площадка, предназначенная для хранения </w:t>
      </w:r>
      <w:r>
        <w:lastRenderedPageBreak/>
        <w:t>(стоянки) преимущественно легковых автомобилей и других мототранспортных средств (мотоциклов, мотороллеров, мотоколясок, мопедов, скутеров);</w:t>
      </w:r>
      <w:r>
        <w:b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9830E8" w:rsidRDefault="009830E8" w:rsidP="009830E8">
      <w:pPr>
        <w:pStyle w:val="a3"/>
        <w:jc w:val="both"/>
      </w:pPr>
      <w:r>
        <w:t>4. Перечень сводов правил и национальных</w:t>
      </w:r>
      <w:r>
        <w:br/>
        <w:t>стандартов, применяемых при осуществлении деятельности</w:t>
      </w:r>
      <w:r>
        <w:br/>
        <w:t>по благоустройству</w:t>
      </w:r>
    </w:p>
    <w:p w:rsidR="009830E8" w:rsidRDefault="009830E8" w:rsidP="009830E8">
      <w:pPr>
        <w:pStyle w:val="a3"/>
        <w:jc w:val="both"/>
      </w:pPr>
      <w:r>
        <w:t>Правила благоустройства территории МО «Гаханское», а также концепции и проекты благоустройства обеспечиваются с соблюдение норм, указанных в сводах правил и национальных стандартах, в том числе в следующих:</w:t>
      </w:r>
      <w:r>
        <w:br/>
        <w:t>СП 42.13330.2016 "СНиП 2.07.01-89* Градостроительство. Планировка и застройка городских и сельских поселений";</w:t>
      </w:r>
      <w:r>
        <w:br/>
        <w:t>СП 82.13330.2016 "СНиП III-10-75 Благоустройство территорий";</w:t>
      </w:r>
      <w:r>
        <w:br/>
        <w:t>СП 45.13330.2012 "СНиП 3.02.01-87 Земляные сооружения, основания и фундаменты";</w:t>
      </w:r>
      <w:r>
        <w:br/>
        <w:t>СП 48.13330.2011 "СНиП 12-01-2004 Организация строительства";</w:t>
      </w:r>
      <w:r>
        <w:br/>
        <w:t>СП 116.13330.2012 "СНиП 22-02-2003 Инженерная защита территорий, зданий и сооружений от опасных геологических процессов. Основные положения";</w:t>
      </w:r>
      <w:r>
        <w:br/>
        <w:t>СП 32.13330.2012 "СНиП 2.04.03-85 Канализация. Наружные сети и сооружения";</w:t>
      </w:r>
      <w:r>
        <w:br/>
        <w:t>СП 31.13330.2012 "СНиП 2.04.02-84* Водоснабжение. Наружные сети и сооружения";</w:t>
      </w:r>
      <w:r>
        <w:br/>
        <w:t>СП 34.13330.2012 "СНиП 2.05.02-85* Автомобильные дороги";</w:t>
      </w:r>
      <w:r>
        <w:br/>
        <w:t>СП 52.13330.2016 "СНиП 23-05-95* Естественное и искусственное освещение";</w:t>
      </w:r>
      <w:r>
        <w:br/>
        <w:t>ГОСТ Р 53102-2015 "Оборудование детских игровых площадок. Термины и определения";</w:t>
      </w:r>
      <w:r>
        <w:br/>
        <w:t>ГОСТ Р 52169-2012 Оборудование и покрытия детских игровых площадок. Безопасность конструкции и методы испытаний. Общие требования;</w:t>
      </w:r>
      <w:r>
        <w:br/>
        <w:t>ГОСТ Р 52167-2012 "Оборудование детских игровых площадок. Безопасность конструкции и методы испытаний качелей. Общие требования";</w:t>
      </w:r>
      <w:r>
        <w:br/>
        <w:t>ГОСТ Р 52168-2012 "Оборудование детских игровых площадок. Безопасность конструкции и методы испытаний горок. Общие требования";</w:t>
      </w:r>
      <w:r>
        <w:br/>
        <w:t>ГОСТ Р 52299-2013 "Оборудование детских игровых площадок. Безопасность конструкции и методы испытаний качалок. Общие требования";</w:t>
      </w:r>
      <w:r>
        <w:br/>
        <w:t>ГОСТ Р 52300-2013 "Оборудование детских игровых площадок. Безопасность конструкции и методы испытаний каруселей. Общие требования";</w:t>
      </w:r>
      <w:r>
        <w:br/>
        <w:t>ГОСТ Р 52169-2012 "Оборудование и покрытия детских игровых площадок. Безопасность конструкции и методы испытаний. Общие требования";</w:t>
      </w:r>
      <w:r>
        <w:br/>
        <w:t>ГОСТ Р 52301-2013 "Оборудование детских игровых площадок. Безопасность при эксплуатации. Общие требования";</w:t>
      </w:r>
      <w:r>
        <w:br/>
        <w:t>ГОСТ Р 52766-2007 "Дороги автомобильные общего пользования. Элементы обустройства";</w:t>
      </w:r>
      <w:r>
        <w:b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br/>
        <w:t xml:space="preserve">ГОСТ 33127-2014 "Дороги автомобильные общего пользования. Ограждения дорожные. </w:t>
      </w:r>
      <w:r>
        <w:lastRenderedPageBreak/>
        <w:t>Классификация";</w:t>
      </w:r>
      <w:r>
        <w:br/>
        <w:t>ГОСТ 17.4.3.04-85 "Охрана природы. Почвы. Общие требования к контролю и охране от загрязнения";</w:t>
      </w:r>
      <w:r>
        <w:br/>
        <w:t>ГОСТ 17.5.3.06-85 Охрана природы. Земли. Требования к определению норм снятия плодородного слоя почвы при производстве земляных работ;</w:t>
      </w:r>
      <w:r>
        <w:br/>
        <w:t>ГОСТ 28329-89 Озеленение городов. Термины и определения;</w:t>
      </w:r>
      <w:r>
        <w:br/>
        <w:t>ГОСТ 2874-73 "Вода питьевая";</w:t>
      </w:r>
      <w:r>
        <w:br/>
        <w:t>Иные своды правил и стандарты, принятые и вступившие в действие в установленном порядке.</w:t>
      </w:r>
    </w:p>
    <w:p w:rsidR="009830E8" w:rsidRDefault="009830E8" w:rsidP="009830E8">
      <w:pPr>
        <w:pStyle w:val="a3"/>
        <w:jc w:val="both"/>
      </w:pPr>
      <w:r>
        <w:t>4. Требования к объектам, элементам благоустройства и их содержанию.</w:t>
      </w:r>
    </w:p>
    <w:p w:rsidR="009830E8" w:rsidRDefault="009830E8" w:rsidP="009830E8">
      <w:pPr>
        <w:pStyle w:val="a3"/>
        <w:jc w:val="both"/>
      </w:pPr>
      <w:r>
        <w:t>4.1. Общие требования</w:t>
      </w:r>
      <w:r>
        <w:br/>
        <w:t>4.1.1. При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br/>
        <w:t>4.1.2. На территории муниципального образования «Гаханское» запрещается:</w:t>
      </w:r>
      <w:r>
        <w:br/>
        <w:t>- подвозить и сбрасывать (не распиленный) обзол населению на придомовой территории муниципального образования «Гаханское»</w:t>
      </w:r>
      <w:r>
        <w:b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b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w:t>
      </w:r>
      <w:r>
        <w:br/>
        <w:t>- складировать отходы I и II класса опасности, а также специфические отходы (в том числе одноразовые шприцы и медицинские системы, отработанные автошины, люминесцентные лампы, ртутьсодержащие приборы и лампы) в контейнерах и урнах;</w:t>
      </w:r>
      <w:r>
        <w:br/>
        <w:t>- использовать земельный участок для хранения, складирования химической, бактериологической, радиоактивной и другой промышленной продукции, способной нанести вред окружающей среде;</w:t>
      </w:r>
      <w:r>
        <w:b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законодательством порядка;</w:t>
      </w:r>
      <w:r>
        <w:b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b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br/>
        <w:t xml:space="preserve">- транспортировать грузы волоком, перегонять тракторы на гусеничном ходу по улицам, имеющих твердое покрытие, без согласования с администрацией МО «Гаханское»; </w:t>
      </w:r>
      <w:r>
        <w:b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b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br/>
      </w:r>
      <w:r>
        <w:lastRenderedPageBreak/>
        <w:t>- вывозить и сваливать грунт, мусор, отходы, снег, лед в места, не предназначенные для этих целей;</w:t>
      </w:r>
      <w:r>
        <w:br/>
        <w:t>производить засыпку колодцев подземных инженерных коммуникаций всеми видами отходов;</w:t>
      </w:r>
      <w:r>
        <w:br/>
        <w:t>-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r>
        <w:br/>
        <w:t>- бросать окурки, бумагу, мусор на газоны, тротуары, территории улиц, площадей, дворов, в парках, скверах и других общественных местах;</w:t>
      </w:r>
      <w:r>
        <w:br/>
        <w:t>- сидеть на спинках садовых диванов, скамеек, пачкать, портить или уничтожать урны, фонари уличного освещения, другие малые архитектурные формы;</w:t>
      </w:r>
      <w:r>
        <w:br/>
        <w:t>- рисовать и наносить надписи на фасадах домов, других зданий и сооружений;</w:t>
      </w:r>
      <w:r>
        <w:b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br/>
        <w:t>- организовывать уличную торговлю в местах, не отведенных для этих целей;</w:t>
      </w:r>
      <w:r>
        <w:br/>
        <w:t>- самовольно подключаться к сетям и коммуникациям, в том числе производить устройство септиков и компостных ям на непредоставленных земельных участках;</w:t>
      </w:r>
      <w:r>
        <w:b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домов или административных зданий, на участках с зелеными насаждениями, в том числе на газонах, цветниках, озелененных площадках придомовых территорий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 а так же размещать технически неисправные и разукомплектованные транспортные средства, хранить запасные части от них, комплектующие к транспортным средствам на площадях, улицах, на придомовой, детских и спортивных площадках;</w:t>
      </w:r>
      <w:r>
        <w:b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b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r>
        <w:br/>
        <w:t>- повреждать и уничтожать газоны;</w:t>
      </w:r>
      <w:r>
        <w:b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r>
        <w:br/>
        <w:t>- выгуливать лошадей, коров, свиней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коров, свиней и других животных и птиц в водоемы в местах, отведенных для массового купания населения, выгуливать собак и кошек.</w:t>
      </w:r>
      <w:r>
        <w:br/>
        <w:t>- выгуливать лошадей, коров, свиней и других животных и птиц на территории муниципального образования «Усть-Ордынское», кроме мест специально отведенных для выгула и выпаса лошадей, коров, свиней и других животных и птиц установленных нормативно-правовыми актами администрации муниципального образования «Гаханское».</w:t>
      </w:r>
      <w:r>
        <w:br/>
        <w:t xml:space="preserve">4.2. Детские площадки. </w:t>
      </w:r>
      <w:r>
        <w:br/>
        <w:t xml:space="preserve">4.2.1.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подростков (12-16 лет). Детские площадки могут быть </w:t>
      </w:r>
      <w:r>
        <w:lastRenderedPageBreak/>
        <w:t>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br/>
        <w:t>4.2.2.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br/>
        <w:t>4.2.3.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r>
        <w:br/>
        <w:t>4.2.4.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br/>
        <w:t>4.2.5.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r>
        <w:br/>
        <w:t>4.2.6.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r>
        <w:br/>
        <w:t>4.2.7.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r>
        <w:br/>
        <w:t>4.2.8.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r>
        <w:br/>
        <w:t>4.2.9.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br/>
        <w:t>4.2.10.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r>
        <w:br/>
        <w:t>4.2.11.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r>
        <w:br/>
        <w:t>4.2.12.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r>
        <w:br/>
        <w:t>4.2.13. Песок в песочнице (при её наличии на детской площадке) не должен содержать мусора, экскрементов животных, большого количества насекомых.</w:t>
      </w:r>
      <w:r>
        <w:br/>
        <w:t>4.2.14.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br/>
        <w:t>4.3. Спортивные площадки.</w:t>
      </w:r>
      <w:r>
        <w:br/>
        <w:t xml:space="preserve">4.3.1.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w:t>
      </w:r>
      <w:r>
        <w:lastRenderedPageBreak/>
        <w:t>кустарника и скос травы.</w:t>
      </w:r>
      <w:r>
        <w:br/>
        <w:t>4.3.2.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br/>
        <w:t>4.4. Места отдыха (площадки отдыха и зоны отдыха).</w:t>
      </w:r>
      <w:r>
        <w:br/>
        <w:t>4.4.1.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br/>
        <w:t>4.4.2.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br/>
        <w:t>4.4.3.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br/>
        <w:t>4.4.4.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br/>
        <w:t xml:space="preserve">4.5. Площадки автостоянок. </w:t>
      </w:r>
      <w:r>
        <w:br/>
        <w:t>4.5.1.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для хранения автомобилей населения; приобъектные (у объекта или группы объектов); прочие (грузовые, перехватывающие и др.).</w:t>
      </w:r>
      <w:r>
        <w:br/>
        <w:t>4.5.2.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r>
        <w:br/>
        <w:t>4.6.Улицы (в том числе пешеходные) и дороги.</w:t>
      </w:r>
      <w:r>
        <w:br/>
        <w:t>4.6.1.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r>
        <w:br/>
        <w:t xml:space="preserve">4.6.2.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r>
        <w:br/>
        <w:t>4.6.3. Ответственными за уборку объектов улично-дорожной сети являются:</w:t>
      </w:r>
      <w:r>
        <w:br/>
        <w:t>- подрядная организация, определенная по результатам торгов, в соответствии с условиями технического задания к муниципальному контракту;</w:t>
      </w:r>
      <w:r>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r>
        <w:br/>
        <w:t>4.7. Контейнерные площадки.</w:t>
      </w:r>
      <w:r>
        <w:br/>
        <w:t xml:space="preserve">4.7.1. Площадки для установки контейнеров (контейнерные площадки) размещают на </w:t>
      </w:r>
      <w:r>
        <w:lastRenderedPageBreak/>
        <w:t xml:space="preserve">удалении от жилых домов, детских учреждений, спортивных площадок и от мест отдыха населения на расстояние не менее 20 м, но не более 100 м. </w:t>
      </w:r>
      <w:r>
        <w:br/>
        <w:t>4.7.2. Функционирование осветительного оборудования устанавливают в режиме освещения прилегающей территории с высотой опор не менее 3 м.</w:t>
      </w:r>
      <w:r>
        <w:br/>
        <w:t>4.7.3. Контейнерная площадка должна иметь с трех сторон ограждение высотой не менее 1,5 метра.</w:t>
      </w:r>
      <w:r>
        <w:br/>
        <w:t>4.7.4.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r>
        <w:br/>
        <w:t>4.8. Элементы озеленения.</w:t>
      </w:r>
      <w:r>
        <w:br/>
        <w:t>4.8.1.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r>
        <w:br/>
        <w:t>4.8.2.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Иркутской области, в частной собственности.</w:t>
      </w:r>
      <w:r>
        <w:br/>
        <w:t>4.8.3. Зеленые насаждения подлежат сносу в случаях:</w:t>
      </w:r>
      <w:r>
        <w:br/>
        <w:t>- строительства, реконструкции, капитального ремонта объектов капитального строительства;</w:t>
      </w:r>
      <w:r>
        <w:b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r>
        <w:br/>
        <w:t>- проведения санитарных рубок и вырубки аварийно-опасных зеленых насаждений;</w:t>
      </w:r>
      <w:r>
        <w:br/>
        <w:t>- предупреждения или ликвидации аварийных и чрезвычайных ситуаций техногенного и природного характера и их последствий;</w:t>
      </w:r>
      <w:r>
        <w:br/>
        <w:t>-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r>
        <w:br/>
        <w:t>- реконструкции (благоустройства) зеленых насаждений или замены на равнозначные зеленые насаждения;</w:t>
      </w:r>
      <w:r>
        <w:br/>
        <w:t>- проведения рубок ухода.</w:t>
      </w:r>
      <w:r>
        <w:br/>
        <w:t>4.9. Ограждения (заборы).</w:t>
      </w:r>
      <w:r>
        <w:br/>
        <w:t xml:space="preserve">4.9.1.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br/>
        <w:t>4.9.2.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br/>
        <w:t xml:space="preserve">4.9.3.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w:t>
      </w:r>
      <w:r>
        <w:lastRenderedPageBreak/>
        <w:t>высоте и форме.</w:t>
      </w:r>
      <w:r>
        <w:br/>
        <w:t>4.9.4.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br/>
        <w:t>4.9.5.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br/>
        <w:t>4.10. Уличное коммунально-бытовое оборудование.</w:t>
      </w:r>
      <w:r>
        <w:br/>
        <w:t>4.10.1. Уличное коммунально-бытовое оборудование представлено различными видами мусоросборников - ,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r>
        <w:br/>
        <w:t>4.10.2.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Кроме того, урны следует устанавливать на остановках общественного транспорта.</w:t>
      </w:r>
      <w:r>
        <w:br/>
        <w:t>4.10.3.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br/>
        <w:t>4.10.4.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r>
        <w:br/>
        <w:t>4.10.5.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br/>
        <w:t>4.10.6.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br/>
        <w:t>4.11. Объекты (средства) наружного освещения (осветительное оборудование).</w:t>
      </w:r>
      <w:r>
        <w:br/>
        <w:t>4.11.1.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br/>
        <w:t>4.11.2. При проектировании осветительного оборудования (функционального, архитектурного освещения, световой информации) обеспечивается:</w:t>
      </w:r>
      <w:r>
        <w:br/>
        <w:t>- экономичность и энергоэффективность применяемых установок, рациональное распределение и использование электроэнергии;</w:t>
      </w:r>
      <w:r>
        <w:b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br/>
        <w:t>- удобство обслуживания и управления при разных режимах работы осветительного оборудования (осветительных установок).</w:t>
      </w:r>
      <w:r>
        <w:b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w:t>
      </w:r>
      <w:r>
        <w:lastRenderedPageBreak/>
        <w:t>опорах уличных светильников.</w:t>
      </w:r>
      <w:r>
        <w:br/>
        <w:t>4.11.3. Все системы уличного, дворового и других видов осветительного оборудования должны поддерживаться в исправном состоянии.</w:t>
      </w:r>
      <w:r>
        <w:b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br/>
        <w:t>4.12. Средства размещения информации и рекламные конструкции.</w:t>
      </w:r>
      <w:r>
        <w:br/>
        <w:t>4.12.1.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br/>
        <w:t>4.12.2.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br/>
        <w:t>4.12.3.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r>
        <w:br/>
        <w:t>4.12.4.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br/>
        <w:t>4.12.5.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br/>
        <w:t xml:space="preserve">4.13. Некапитальные нестационарные сооружения (нестационарные торговые объекты). </w:t>
      </w:r>
      <w:r>
        <w:br/>
        <w:t>4.13.1.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r>
        <w:br/>
        <w:t>4.13.2.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r>
        <w:br/>
        <w:t>4.13.3.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r>
        <w:br/>
        <w:t>4.13.4. Размещение автоприцепов (тонаров) осуществляется в местах, имеющих возможность заезда на отведенное место.</w:t>
      </w:r>
      <w:r>
        <w:b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br/>
        <w:t>Устройство фундамента при размещении киоска не допускается.</w:t>
      </w:r>
      <w:r>
        <w:br/>
        <w:t xml:space="preserve">4.13.5.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w:t>
      </w:r>
      <w:r>
        <w:lastRenderedPageBreak/>
        <w:t>пункта и благоустройство территории и застройки.</w:t>
      </w:r>
      <w:r>
        <w:br/>
        <w:t>4.13.6.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br/>
        <w:t xml:space="preserve">4.14. Сезонные кафе. </w:t>
      </w:r>
      <w:r>
        <w:br/>
        <w:t>4.14.1. Размещение сезонных кафе не допускается:</w:t>
      </w:r>
      <w:r>
        <w:br/>
        <w:t>- в 25-метровой зоне от технических сооружений общественного транспорта, на газонах, цветниках, детских и спортивных площадках;</w:t>
      </w:r>
      <w:r>
        <w:b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r>
        <w:br/>
        <w:t>4.14.2. При обустройстве сезонных кафе используются сборно-разборные (легковозводимые) конструкции, элементы оборудования.</w:t>
      </w:r>
      <w:r>
        <w:br/>
        <w:t>4.14.3. При оборудовании сезонных кафе не допускается:</w:t>
      </w:r>
      <w:r>
        <w:br/>
        <w:t>- использование кирпича, строительных блоков и плит, монолитного бетона, железобетона, стальных профилированных листов, баннерной ткани;</w:t>
      </w:r>
      <w:r>
        <w:br/>
        <w:t>- прокладка подземных инженерных коммуникаций и проведение строительно-монтажных работ капитального характера;</w:t>
      </w:r>
      <w:r>
        <w:b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r>
        <w:b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r>
        <w:br/>
        <w:t>4.14.4.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br/>
        <w:t>4.14.5. При эксплуатации сезонного кафе не допускается:</w:t>
      </w:r>
      <w:r>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r>
        <w:br/>
        <w:t>- использование осветительных приборов вблизи окон жилых помещений в случае прямого попадания на окна световых лучей.</w:t>
      </w:r>
      <w:r>
        <w:br/>
        <w:t>4.15. Фасады зданий и сооружений.</w:t>
      </w:r>
      <w:r>
        <w:br/>
        <w:t>4.15.1.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br/>
        <w:t xml:space="preserve">4.15.2. Установка и эксплуатация информационных элементов и устройств фасадов зданий </w:t>
      </w:r>
      <w:r>
        <w:lastRenderedPageBreak/>
        <w:t>(сооружений)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br/>
        <w:t>4.15.3.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br/>
        <w:t>4.15.4. В целях обеспечения надлежащего состояния фасадов, сохранения архитектурно-художественного облика зданий (сооружений) запрещается:</w:t>
      </w:r>
      <w:r>
        <w:br/>
        <w:t>- уничтожение, порча, искажение архитектурных деталей фасадов зданий (сооружений);</w:t>
      </w:r>
      <w:r>
        <w:br/>
        <w:t>- самовольное произведение надписей на фасадах зданий (сооружений);</w:t>
      </w:r>
      <w: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b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b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r>
        <w:br/>
        <w:t>4.15.5.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br/>
        <w:t>4.15.6.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b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br/>
        <w:t>4.15.7.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br/>
        <w:t>4.15.8. Собственники или уполномоченные ими лица, арендаторы и пользователи объектов капитального строительства обязаны:</w:t>
      </w:r>
      <w:r>
        <w:b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br/>
        <w:t>- выполнять предусмотренные законодательством санитарно-гигиенические, противопожарные и эксплуатационные требования;</w:t>
      </w:r>
      <w:r>
        <w:br/>
        <w:t xml:space="preserve">- при проведении перепланировки и капитального ремонта поддерживать существующий </w:t>
      </w:r>
      <w:r>
        <w:lastRenderedPageBreak/>
        <w:t>архитектурный облик зданий и сооружений;</w:t>
      </w:r>
      <w:r>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b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b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br/>
        <w:t>Сброшенные с кровель зданий снег (наледь) убираются в специально отведенные места для последующего вывоза.</w:t>
      </w:r>
      <w: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br/>
        <w:t>4.16. Строительные площадки.</w:t>
      </w:r>
      <w:r>
        <w:br/>
        <w:t>4.16.1.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b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r>
        <w:br/>
        <w:t>4.16.2.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br/>
        <w:t>4.16.3.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r>
        <w:br/>
        <w:t>4.16.4.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r>
        <w:br/>
        <w:t>4.16.5. Содержание домовладений, в том числе используемых для временного (сезонного) проживания.</w:t>
      </w:r>
      <w:r>
        <w:br/>
        <w:t>4.16.6. Собственники домовладений, в том числе используемых для временного (сезонного) проживания, обязаны:</w:t>
      </w:r>
      <w:r>
        <w:b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br/>
        <w:t>- складировать отходы и мусор в специально оборудованных местах;</w:t>
      </w:r>
      <w:r>
        <w:br/>
        <w:t xml:space="preserve">- не допускать длительного (свыше 7 дней) хранения топлива, удобрений, строительных и </w:t>
      </w:r>
      <w:r>
        <w:lastRenderedPageBreak/>
        <w:t>других материалов на фасадной части, прилегающей к домовладению территории;</w:t>
      </w:r>
      <w:r>
        <w:b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br/>
        <w:t>- не допускать хранения техники, механизмов, автомобилей, в том числе разукомплектованных, на прилегающей территории;</w:t>
      </w:r>
      <w:r>
        <w:br/>
        <w:t>- не допускать производства ремонта или мойки автомобилей, смены масла или технических жидкостей на прилегающей территории.</w:t>
      </w:r>
      <w:r>
        <w:br/>
        <w:t>4.16.7.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r>
        <w:br/>
        <w:t>4.16.8. Требования по содержанию мест общественного пользования и территории юридических лиц (индивидуальных предпринимателей) или физических лиц.</w:t>
      </w:r>
      <w:r>
        <w:br/>
        <w:t>4.16.9.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Иркутской области.</w:t>
      </w:r>
      <w:r>
        <w:br/>
        <w:t>4.16.10.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Иркутской области и правовыми актами органов местного самоуправления.</w:t>
      </w:r>
      <w:r>
        <w:br/>
        <w:t>4.16.11. Упавшие деревья должны быть удалены с проезжей части дорог, тротуаров, от токоведущих проводов, фасадов жилых и производственных зданий в течение суток с момента обнаружения как представляющие угрозу безопасности.</w:t>
      </w:r>
      <w:r>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b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r>
        <w:br/>
        <w:t>4.17. Производство земляных работ.</w:t>
      </w:r>
      <w:r>
        <w:br/>
        <w:t>4.17.1.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r>
        <w:br/>
        <w:t>Согласование технической документации производится с уполномоченным органом муниципального образования, ОГИБДДМО МВД России «Эхирит-Булагатский», коммунальными инженерными службами.</w:t>
      </w:r>
      <w:r>
        <w:br/>
        <w:t xml:space="preserve">4.17.2.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для выдачи разрешения на производство земляных работ, утвержденного нормативным правовым актом органа местного самоуправления. </w:t>
      </w:r>
      <w:r>
        <w:br/>
        <w:t xml:space="preserve">4.17.3.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w:t>
      </w:r>
      <w:r>
        <w:lastRenderedPageBreak/>
        <w:t>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r>
        <w:br/>
        <w:t>4.17.4.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r>
        <w:br/>
        <w:t>4.17.5. При производстве земляных работ необходимо:</w:t>
      </w:r>
      <w:r>
        <w:b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br/>
        <w:t>- не допускать обнажения и повреждения корневой системы деревьев и кустарников;</w:t>
      </w:r>
      <w:r>
        <w:br/>
        <w:t>- не допускать засыпку деревьев и кустарников грунтом и строительным мусором;</w:t>
      </w:r>
      <w:r>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br/>
        <w:t>- деревья и кустарники, пригодные для пересадки, выкапывать и использовать при озеленении данного или другого объекта;</w:t>
      </w:r>
      <w:r>
        <w:br/>
        <w:t>- в случае возможного подтопления зеленых насаждений производить устройство дренажа;</w:t>
      </w:r>
      <w:r>
        <w:b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b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b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br/>
        <w:t>4.17.5.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br/>
        <w:t>4.17.6.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br/>
        <w:t>4.17.7.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ОГИБДД МО МВД России «Эхирит-Булагатский».</w:t>
      </w:r>
      <w:r>
        <w:b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br/>
        <w:t xml:space="preserve">4.17.8.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w:t>
      </w:r>
      <w:r>
        <w:lastRenderedPageBreak/>
        <w:t>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br/>
        <w:t>4.17.9.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br/>
        <w:t>4.17.10.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r>
        <w:br/>
        <w:t>4.17.11.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br/>
        <w:t>4.17.12. При производстве земляных работ запрещается:</w:t>
      </w:r>
      <w:r>
        <w:br/>
        <w:t>- производство земляных работ на дорогах без согласования с ГИБДД Эхирит-Булагатского района;</w:t>
      </w:r>
      <w:r>
        <w:b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b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br/>
        <w:t>- загрязнение прилегающих участков улиц и засорение водопропускных труб, кюветов и газонов;</w:t>
      </w:r>
      <w:r>
        <w:b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830E8" w:rsidRDefault="009830E8" w:rsidP="009830E8">
      <w:pPr>
        <w:pStyle w:val="a3"/>
        <w:jc w:val="both"/>
      </w:pPr>
      <w:r>
        <w:t>5. Перечень работ по благоустройству и периодичность их выполнения.</w:t>
      </w:r>
      <w:r>
        <w:br/>
        <w:t>Организация и проведение уборочных работ.</w:t>
      </w:r>
    </w:p>
    <w:p w:rsidR="009830E8" w:rsidRDefault="009830E8" w:rsidP="009830E8">
      <w:pPr>
        <w:pStyle w:val="a3"/>
        <w:jc w:val="both"/>
      </w:pPr>
      <w:r>
        <w:t>5.1. Работы по содержанию объектов благоустройства включают:</w:t>
      </w:r>
      <w:r>
        <w:br/>
        <w:t xml:space="preserve">- очистку урн по мере накопления мусора (не допуская их переполнения), </w:t>
      </w:r>
      <w: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r>
        <w:br/>
        <w:t>5.2. Работы по ремонту (текущему, капитальному) объектов благоустройства включают:</w:t>
      </w:r>
      <w:r>
        <w:br/>
        <w:t>- восстановление и замену покрытий дорог, проездов, тротуаров и их конструктивных элементов по мере необходимости;</w:t>
      </w:r>
      <w:r>
        <w:br/>
        <w:t>- установку, замену, восстановление МАФ и их отдельных элементов по мере необходимости;</w:t>
      </w:r>
      <w:r>
        <w:b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r>
        <w:br/>
        <w:t>- текущие работы по уходу за зелеными насаждениями по мере необходимости;</w:t>
      </w:r>
      <w:r>
        <w:br/>
        <w:t>- ремонт и восстановление разрушенных ограждений и оборудования площадок;</w:t>
      </w:r>
      <w:r>
        <w:br/>
        <w:t>5.3.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br/>
      </w:r>
      <w:r>
        <w:lastRenderedPageBreak/>
        <w:t>5.4.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br/>
        <w:t>5.5.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b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r>
        <w:br/>
        <w:t>Упавшие деревья удаляются собственником отведенной (прилегающей) территории немедленно с проезжей части дорог, тротуаров, от токоведущих проводов, фасадов жилых и производственных зданий, а с других территорий - в течение 8 часов с момента обнаружения.</w:t>
      </w:r>
      <w:r>
        <w:br/>
        <w:t>5.6.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r>
        <w:br/>
        <w:t>5.7.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b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br/>
        <w:t xml:space="preserve">5.8. Организация и проведение уборочных работ в зимнее время. </w:t>
      </w:r>
      <w:r>
        <w:br/>
        <w:t>5.9.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br/>
        <w:t>5.10. Запрещается:</w:t>
      </w:r>
      <w:r>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br/>
        <w:t>5.11. К первоочередным мероприятиям зимней уборки улиц, дорог и магистралей относятся:</w:t>
      </w:r>
      <w:r>
        <w:br/>
        <w:t>- обработка проезжей части дорог противогололедными средствами;</w:t>
      </w:r>
      <w:r>
        <w:br/>
        <w:t>- сгребание и подметание снега;</w:t>
      </w:r>
      <w:r>
        <w:br/>
        <w:t>- формирование снежного вала для последующего вывоза;</w:t>
      </w:r>
      <w:r>
        <w:b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br/>
        <w:t>5.12. К мероприятиям второй очереди относятся:</w:t>
      </w:r>
      <w:r>
        <w:br/>
        <w:t>- удаление снега (вывоз);</w:t>
      </w:r>
      <w:r>
        <w:br/>
        <w:t>- зачистка дорожных лотков после удаления снега с проезжей части;</w:t>
      </w:r>
      <w:r>
        <w:br/>
        <w:t>- скалывание льда и уборка снежно-ледяных образований.</w:t>
      </w:r>
      <w:r>
        <w:br/>
        <w:t>5.12.11. В зимнее время владельцами и арендаторами зданий должна быть организована своевременная очистка кровель от снега, наледи и сосулек.</w:t>
      </w:r>
    </w:p>
    <w:p w:rsidR="009830E8" w:rsidRDefault="009830E8" w:rsidP="009830E8">
      <w:pPr>
        <w:pStyle w:val="a3"/>
        <w:jc w:val="both"/>
      </w:pPr>
      <w:r>
        <w:t>6. Участие собственников (правообладателей) зданий (помещений в них) и сооружений в благоустройстве прилегающих территорий.</w:t>
      </w:r>
    </w:p>
    <w:p w:rsidR="009830E8" w:rsidRDefault="009830E8" w:rsidP="009830E8">
      <w:pPr>
        <w:pStyle w:val="a3"/>
        <w:jc w:val="both"/>
      </w:pPr>
      <w:r>
        <w:lastRenderedPageBreak/>
        <w:t>6.1.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br/>
        <w:t>6.2.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br/>
        <w:t>6.3. На придомовых (прилегающих) территориях многоквартирных домов, входящих в состав общего имущества собственников помещений в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br/>
        <w:t>- организации, осуществляющие управление многоквартирными домами;</w:t>
      </w:r>
      <w:r>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r>
        <w:br/>
        <w:t>- собственники помещений, если они избрали непосредственную форму управления многоквартирным домом и если иное не установлено договором.</w:t>
      </w:r>
      <w:r>
        <w:b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w:t>
      </w:r>
      <w:r>
        <w:br/>
        <w:t>6.4.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830E8" w:rsidRDefault="009830E8" w:rsidP="009830E8">
      <w:pPr>
        <w:pStyle w:val="a3"/>
        <w:jc w:val="both"/>
      </w:pPr>
      <w:r>
        <w:t>7.ОТВЕТСТВЕННОСТЬ ЗА НАРУШЕНИЕ ПРАВИЛ</w:t>
      </w:r>
    </w:p>
    <w:p w:rsidR="009830E8" w:rsidRDefault="009830E8" w:rsidP="009830E8">
      <w:pPr>
        <w:pStyle w:val="a3"/>
        <w:jc w:val="both"/>
      </w:pPr>
      <w:r>
        <w:t>7.1 Лица, виновные в нарушении норм Правил, не носящих рекомендательного характера, привлекаются к административной ответственности в соотв</w:t>
      </w:r>
      <w:bookmarkStart w:id="0" w:name="_GoBack"/>
      <w:bookmarkEnd w:id="0"/>
      <w:r>
        <w:t>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нормативными правовыми актами Иркутской области.</w:t>
      </w:r>
      <w:r>
        <w:br/>
        <w:t>7.2 Должностные лица, работники специализированных служб, виновные в нарушении Правил, привлекаются к административной ответственности в соответствии с законодательством.</w:t>
      </w:r>
      <w:r>
        <w:br/>
        <w:t>7.3 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законодательством.</w:t>
      </w:r>
    </w:p>
    <w:p w:rsidR="00C40F7E" w:rsidRDefault="00C40F7E"/>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F4"/>
    <w:rsid w:val="004D6AF4"/>
    <w:rsid w:val="009830E8"/>
    <w:rsid w:val="00C4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08200-2B4D-44E5-82D8-427AA73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3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10587</Words>
  <Characters>60346</Characters>
  <Application>Microsoft Office Word</Application>
  <DocSecurity>0</DocSecurity>
  <Lines>502</Lines>
  <Paragraphs>141</Paragraphs>
  <ScaleCrop>false</ScaleCrop>
  <Company/>
  <LinksUpToDate>false</LinksUpToDate>
  <CharactersWithSpaces>70792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2018-01-25T22:20:00Z</dcterms:created>
  <dcterms:modified xsi:type="dcterms:W3CDTF">2018-01-25T22:20:00Z</dcterms:modified>
</cp:coreProperties>
</file>