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B106" w14:textId="77777777" w:rsidR="00504BD9" w:rsidRPr="00026DCC" w:rsidRDefault="00504BD9" w:rsidP="00504BD9">
      <w:pPr>
        <w:jc w:val="center"/>
        <w:rPr>
          <w:rFonts w:ascii="Arial" w:hAnsi="Arial" w:cs="Arial"/>
          <w:b/>
          <w:sz w:val="32"/>
          <w:szCs w:val="30"/>
        </w:rPr>
      </w:pPr>
      <w:r w:rsidRPr="00026DCC">
        <w:rPr>
          <w:rFonts w:ascii="Arial" w:hAnsi="Arial" w:cs="Arial"/>
          <w:b/>
          <w:sz w:val="32"/>
          <w:szCs w:val="30"/>
        </w:rPr>
        <w:t>Пояснительная записка</w:t>
      </w:r>
    </w:p>
    <w:p w14:paraId="078BF2CC" w14:textId="44754E6D" w:rsidR="00504BD9" w:rsidRPr="00026DCC" w:rsidRDefault="00504BD9" w:rsidP="00504BD9">
      <w:pPr>
        <w:jc w:val="center"/>
        <w:rPr>
          <w:rFonts w:ascii="Arial" w:hAnsi="Arial" w:cs="Arial"/>
          <w:b/>
          <w:sz w:val="32"/>
          <w:szCs w:val="30"/>
        </w:rPr>
      </w:pPr>
      <w:r w:rsidRPr="00026DCC">
        <w:rPr>
          <w:rFonts w:ascii="Arial" w:hAnsi="Arial" w:cs="Arial"/>
          <w:b/>
          <w:sz w:val="32"/>
          <w:szCs w:val="30"/>
        </w:rPr>
        <w:t xml:space="preserve">к </w:t>
      </w:r>
      <w:r w:rsidR="00C14B6A" w:rsidRPr="00026DCC">
        <w:rPr>
          <w:rFonts w:ascii="Arial" w:hAnsi="Arial" w:cs="Arial"/>
          <w:b/>
          <w:sz w:val="32"/>
          <w:szCs w:val="30"/>
        </w:rPr>
        <w:t xml:space="preserve"> решению</w:t>
      </w:r>
      <w:r w:rsidR="00395B6D" w:rsidRPr="00026DCC">
        <w:rPr>
          <w:rFonts w:ascii="Arial" w:hAnsi="Arial" w:cs="Arial"/>
          <w:b/>
          <w:sz w:val="32"/>
          <w:szCs w:val="30"/>
        </w:rPr>
        <w:t xml:space="preserve"> Думы </w:t>
      </w:r>
      <w:r w:rsidR="00A76AA3" w:rsidRPr="00026DCC">
        <w:rPr>
          <w:rFonts w:ascii="Arial" w:hAnsi="Arial" w:cs="Arial"/>
          <w:b/>
          <w:sz w:val="32"/>
          <w:szCs w:val="30"/>
        </w:rPr>
        <w:t>муниципального образования «</w:t>
      </w:r>
      <w:proofErr w:type="spellStart"/>
      <w:r w:rsidR="00A76AA3" w:rsidRPr="00026DCC">
        <w:rPr>
          <w:rFonts w:ascii="Arial" w:hAnsi="Arial" w:cs="Arial"/>
          <w:b/>
          <w:sz w:val="32"/>
          <w:szCs w:val="30"/>
        </w:rPr>
        <w:t>Гаханское</w:t>
      </w:r>
      <w:proofErr w:type="spellEnd"/>
      <w:r w:rsidR="00A76AA3" w:rsidRPr="00026DCC">
        <w:rPr>
          <w:rFonts w:ascii="Arial" w:hAnsi="Arial" w:cs="Arial"/>
          <w:b/>
          <w:sz w:val="32"/>
          <w:szCs w:val="30"/>
        </w:rPr>
        <w:t xml:space="preserve">» </w:t>
      </w:r>
      <w:r w:rsidR="00EB70D0" w:rsidRPr="00026DCC">
        <w:rPr>
          <w:rFonts w:ascii="Arial" w:hAnsi="Arial" w:cs="Arial"/>
          <w:b/>
          <w:sz w:val="32"/>
          <w:szCs w:val="30"/>
        </w:rPr>
        <w:t xml:space="preserve"> от 2</w:t>
      </w:r>
      <w:r w:rsidR="00DF79D7">
        <w:rPr>
          <w:rFonts w:ascii="Arial" w:hAnsi="Arial" w:cs="Arial"/>
          <w:b/>
          <w:sz w:val="32"/>
          <w:szCs w:val="30"/>
        </w:rPr>
        <w:t>0.09.</w:t>
      </w:r>
      <w:r w:rsidR="00B05065" w:rsidRPr="00026DCC">
        <w:rPr>
          <w:rFonts w:ascii="Arial" w:hAnsi="Arial" w:cs="Arial"/>
          <w:b/>
          <w:sz w:val="32"/>
          <w:szCs w:val="30"/>
        </w:rPr>
        <w:t>202</w:t>
      </w:r>
      <w:r w:rsidR="00EC7F31" w:rsidRPr="00026DCC">
        <w:rPr>
          <w:rFonts w:ascii="Arial" w:hAnsi="Arial" w:cs="Arial"/>
          <w:b/>
          <w:sz w:val="32"/>
          <w:szCs w:val="30"/>
        </w:rPr>
        <w:t>2</w:t>
      </w:r>
      <w:r w:rsidR="00DF79D7">
        <w:rPr>
          <w:rFonts w:ascii="Arial" w:hAnsi="Arial" w:cs="Arial"/>
          <w:b/>
          <w:sz w:val="32"/>
          <w:szCs w:val="30"/>
        </w:rPr>
        <w:t xml:space="preserve"> г.</w:t>
      </w:r>
      <w:r w:rsidR="00B05065" w:rsidRPr="00026DCC">
        <w:rPr>
          <w:rFonts w:ascii="Arial" w:hAnsi="Arial" w:cs="Arial"/>
          <w:b/>
          <w:sz w:val="32"/>
          <w:szCs w:val="30"/>
        </w:rPr>
        <w:t xml:space="preserve"> №</w:t>
      </w:r>
      <w:r w:rsidR="00EB70D0" w:rsidRPr="00026DCC">
        <w:rPr>
          <w:rFonts w:ascii="Arial" w:hAnsi="Arial" w:cs="Arial"/>
          <w:b/>
          <w:sz w:val="32"/>
          <w:szCs w:val="30"/>
        </w:rPr>
        <w:t>103</w:t>
      </w:r>
      <w:r w:rsidR="00CD3D23" w:rsidRPr="00026DCC">
        <w:rPr>
          <w:rFonts w:ascii="Arial" w:hAnsi="Arial" w:cs="Arial"/>
          <w:b/>
          <w:sz w:val="32"/>
          <w:szCs w:val="30"/>
        </w:rPr>
        <w:t xml:space="preserve"> </w:t>
      </w:r>
      <w:r w:rsidR="00FE1370" w:rsidRPr="00026DCC">
        <w:rPr>
          <w:rFonts w:ascii="Arial" w:hAnsi="Arial" w:cs="Arial"/>
          <w:b/>
          <w:sz w:val="32"/>
          <w:szCs w:val="30"/>
        </w:rPr>
        <w:t xml:space="preserve"> </w:t>
      </w:r>
      <w:r w:rsidR="00734BD7" w:rsidRPr="00026DCC">
        <w:rPr>
          <w:rFonts w:ascii="Arial" w:hAnsi="Arial" w:cs="Arial"/>
          <w:b/>
          <w:sz w:val="32"/>
          <w:szCs w:val="30"/>
        </w:rPr>
        <w:t xml:space="preserve">«О внесении изменений в Решение Думы </w:t>
      </w:r>
      <w:r w:rsidR="003C40F3" w:rsidRPr="00026DCC">
        <w:rPr>
          <w:rFonts w:ascii="Arial" w:hAnsi="Arial" w:cs="Arial"/>
          <w:b/>
          <w:sz w:val="32"/>
          <w:szCs w:val="30"/>
        </w:rPr>
        <w:t xml:space="preserve">муниципального образования </w:t>
      </w:r>
      <w:r w:rsidR="00734BD7" w:rsidRPr="00026DCC">
        <w:rPr>
          <w:rFonts w:ascii="Arial" w:hAnsi="Arial" w:cs="Arial"/>
          <w:b/>
          <w:sz w:val="32"/>
          <w:szCs w:val="30"/>
        </w:rPr>
        <w:t>«</w:t>
      </w:r>
      <w:proofErr w:type="spellStart"/>
      <w:r w:rsidR="00734BD7" w:rsidRPr="00026DCC">
        <w:rPr>
          <w:rFonts w:ascii="Arial" w:hAnsi="Arial" w:cs="Arial"/>
          <w:b/>
          <w:sz w:val="32"/>
          <w:szCs w:val="30"/>
        </w:rPr>
        <w:t>Гаханское</w:t>
      </w:r>
      <w:proofErr w:type="spellEnd"/>
      <w:r w:rsidR="00734BD7" w:rsidRPr="00026DCC">
        <w:rPr>
          <w:rFonts w:ascii="Arial" w:hAnsi="Arial" w:cs="Arial"/>
          <w:b/>
          <w:sz w:val="32"/>
          <w:szCs w:val="30"/>
        </w:rPr>
        <w:t>»</w:t>
      </w:r>
      <w:r w:rsidR="00971578">
        <w:rPr>
          <w:rFonts w:ascii="Arial" w:hAnsi="Arial" w:cs="Arial"/>
          <w:b/>
          <w:sz w:val="32"/>
          <w:szCs w:val="30"/>
        </w:rPr>
        <w:t xml:space="preserve"> от 23</w:t>
      </w:r>
      <w:r w:rsidR="00734BD7" w:rsidRPr="00026DCC">
        <w:rPr>
          <w:rFonts w:ascii="Arial" w:hAnsi="Arial" w:cs="Arial"/>
          <w:b/>
          <w:sz w:val="32"/>
          <w:szCs w:val="30"/>
        </w:rPr>
        <w:t>.12.202</w:t>
      </w:r>
      <w:r w:rsidR="00EC7F31" w:rsidRPr="00026DCC">
        <w:rPr>
          <w:rFonts w:ascii="Arial" w:hAnsi="Arial" w:cs="Arial"/>
          <w:b/>
          <w:sz w:val="32"/>
          <w:szCs w:val="30"/>
        </w:rPr>
        <w:t>1</w:t>
      </w:r>
      <w:r w:rsidR="00734BD7" w:rsidRPr="00026DCC">
        <w:rPr>
          <w:rFonts w:ascii="Arial" w:hAnsi="Arial" w:cs="Arial"/>
          <w:b/>
          <w:sz w:val="32"/>
          <w:szCs w:val="30"/>
        </w:rPr>
        <w:t xml:space="preserve"> г. №</w:t>
      </w:r>
      <w:r w:rsidR="00EC7F31" w:rsidRPr="00026DCC">
        <w:rPr>
          <w:rFonts w:ascii="Arial" w:hAnsi="Arial" w:cs="Arial"/>
          <w:b/>
          <w:sz w:val="32"/>
          <w:szCs w:val="30"/>
        </w:rPr>
        <w:t>93</w:t>
      </w:r>
      <w:r w:rsidR="00734BD7" w:rsidRPr="00026DCC">
        <w:rPr>
          <w:rFonts w:ascii="Arial" w:hAnsi="Arial" w:cs="Arial"/>
          <w:b/>
          <w:sz w:val="32"/>
          <w:szCs w:val="30"/>
        </w:rPr>
        <w:t xml:space="preserve"> </w:t>
      </w:r>
      <w:r w:rsidR="00395B6D" w:rsidRPr="00026DCC">
        <w:rPr>
          <w:rFonts w:ascii="Arial" w:hAnsi="Arial" w:cs="Arial"/>
          <w:b/>
          <w:sz w:val="32"/>
          <w:szCs w:val="30"/>
        </w:rPr>
        <w:t xml:space="preserve">«О </w:t>
      </w:r>
      <w:r w:rsidRPr="00026DCC">
        <w:rPr>
          <w:rFonts w:ascii="Arial" w:hAnsi="Arial" w:cs="Arial"/>
          <w:b/>
          <w:sz w:val="32"/>
          <w:szCs w:val="30"/>
        </w:rPr>
        <w:t>бюджете муниципального образования  «</w:t>
      </w:r>
      <w:proofErr w:type="spellStart"/>
      <w:r w:rsidRPr="00026DCC">
        <w:rPr>
          <w:rFonts w:ascii="Arial" w:hAnsi="Arial" w:cs="Arial"/>
          <w:b/>
          <w:sz w:val="32"/>
          <w:szCs w:val="30"/>
        </w:rPr>
        <w:t>Гаханское</w:t>
      </w:r>
      <w:proofErr w:type="spellEnd"/>
      <w:r w:rsidRPr="00026DCC">
        <w:rPr>
          <w:rFonts w:ascii="Arial" w:hAnsi="Arial" w:cs="Arial"/>
          <w:b/>
          <w:sz w:val="32"/>
          <w:szCs w:val="30"/>
        </w:rPr>
        <w:t>» на 20</w:t>
      </w:r>
      <w:r w:rsidR="00F44F4E" w:rsidRPr="00026DCC">
        <w:rPr>
          <w:rFonts w:ascii="Arial" w:hAnsi="Arial" w:cs="Arial"/>
          <w:b/>
          <w:sz w:val="32"/>
          <w:szCs w:val="30"/>
        </w:rPr>
        <w:t>2</w:t>
      </w:r>
      <w:r w:rsidR="00EC7F31" w:rsidRPr="00026DCC">
        <w:rPr>
          <w:rFonts w:ascii="Arial" w:hAnsi="Arial" w:cs="Arial"/>
          <w:b/>
          <w:sz w:val="32"/>
          <w:szCs w:val="30"/>
        </w:rPr>
        <w:t>2</w:t>
      </w:r>
      <w:r w:rsidRPr="00026DCC">
        <w:rPr>
          <w:rFonts w:ascii="Arial" w:hAnsi="Arial" w:cs="Arial"/>
          <w:b/>
          <w:sz w:val="32"/>
          <w:szCs w:val="30"/>
        </w:rPr>
        <w:t xml:space="preserve"> год и плановый период 20</w:t>
      </w:r>
      <w:r w:rsidR="00395B6D" w:rsidRPr="00026DCC">
        <w:rPr>
          <w:rFonts w:ascii="Arial" w:hAnsi="Arial" w:cs="Arial"/>
          <w:b/>
          <w:sz w:val="32"/>
          <w:szCs w:val="30"/>
        </w:rPr>
        <w:t>2</w:t>
      </w:r>
      <w:r w:rsidR="00EC7F31" w:rsidRPr="00026DCC">
        <w:rPr>
          <w:rFonts w:ascii="Arial" w:hAnsi="Arial" w:cs="Arial"/>
          <w:b/>
          <w:sz w:val="32"/>
          <w:szCs w:val="30"/>
        </w:rPr>
        <w:t>3</w:t>
      </w:r>
      <w:r w:rsidR="00F44F4E" w:rsidRPr="00026DCC">
        <w:rPr>
          <w:rFonts w:ascii="Arial" w:hAnsi="Arial" w:cs="Arial"/>
          <w:b/>
          <w:sz w:val="32"/>
          <w:szCs w:val="30"/>
        </w:rPr>
        <w:t>-202</w:t>
      </w:r>
      <w:r w:rsidR="00EC7F31" w:rsidRPr="00026DCC">
        <w:rPr>
          <w:rFonts w:ascii="Arial" w:hAnsi="Arial" w:cs="Arial"/>
          <w:b/>
          <w:sz w:val="32"/>
          <w:szCs w:val="30"/>
        </w:rPr>
        <w:t>4</w:t>
      </w:r>
      <w:r w:rsidR="00734BD7" w:rsidRPr="00026DCC">
        <w:rPr>
          <w:rFonts w:ascii="Arial" w:hAnsi="Arial" w:cs="Arial"/>
          <w:b/>
          <w:sz w:val="32"/>
          <w:szCs w:val="30"/>
        </w:rPr>
        <w:t xml:space="preserve"> гг.</w:t>
      </w:r>
      <w:r w:rsidRPr="00026DCC">
        <w:rPr>
          <w:rFonts w:ascii="Arial" w:hAnsi="Arial" w:cs="Arial"/>
          <w:b/>
          <w:sz w:val="32"/>
          <w:szCs w:val="30"/>
        </w:rPr>
        <w:t xml:space="preserve">» </w:t>
      </w:r>
    </w:p>
    <w:p w14:paraId="1EEE37C1" w14:textId="77777777" w:rsidR="00342F6F" w:rsidRDefault="00342F6F" w:rsidP="00342F6F">
      <w:pPr>
        <w:ind w:firstLine="708"/>
        <w:jc w:val="both"/>
      </w:pPr>
    </w:p>
    <w:p w14:paraId="5A23C7B5" w14:textId="77777777" w:rsidR="007B1BA6" w:rsidRDefault="007B1BA6" w:rsidP="00342F6F">
      <w:pPr>
        <w:ind w:firstLine="708"/>
        <w:jc w:val="both"/>
      </w:pPr>
    </w:p>
    <w:p w14:paraId="33DDB112" w14:textId="71880163" w:rsidR="00342F6F" w:rsidRPr="007243DB" w:rsidRDefault="00EA2017" w:rsidP="00342F6F">
      <w:pPr>
        <w:ind w:firstLine="708"/>
        <w:jc w:val="both"/>
        <w:rPr>
          <w:rFonts w:ascii="Arial" w:hAnsi="Arial" w:cs="Arial"/>
        </w:rPr>
      </w:pPr>
      <w:r>
        <w:rPr>
          <w:rFonts w:ascii="Arial" w:hAnsi="Arial" w:cs="Arial"/>
        </w:rPr>
        <w:t>В данное решение</w:t>
      </w:r>
      <w:r w:rsidR="00342F6F" w:rsidRPr="007243DB">
        <w:rPr>
          <w:rFonts w:ascii="Arial" w:hAnsi="Arial" w:cs="Arial"/>
        </w:rPr>
        <w:t xml:space="preserve"> внесены следующие изменения:</w:t>
      </w:r>
    </w:p>
    <w:p w14:paraId="0B9C1809" w14:textId="77777777" w:rsidR="00EA2017" w:rsidRDefault="00EA2017" w:rsidP="00EA2017">
      <w:pPr>
        <w:pStyle w:val="af3"/>
        <w:numPr>
          <w:ilvl w:val="0"/>
          <w:numId w:val="6"/>
        </w:numPr>
        <w:ind w:left="0" w:firstLine="709"/>
        <w:jc w:val="both"/>
        <w:rPr>
          <w:rFonts w:ascii="Arial" w:hAnsi="Arial" w:cs="Arial"/>
        </w:rPr>
      </w:pPr>
      <w:r>
        <w:rPr>
          <w:rFonts w:ascii="Arial" w:hAnsi="Arial" w:cs="Arial"/>
        </w:rPr>
        <w:t>О</w:t>
      </w:r>
      <w:r w:rsidR="00342F6F" w:rsidRPr="00EA2017">
        <w:rPr>
          <w:rFonts w:ascii="Arial" w:hAnsi="Arial" w:cs="Arial"/>
        </w:rPr>
        <w:t>сновные характеристики бюджета поселения на 202</w:t>
      </w:r>
      <w:r w:rsidR="00EC7F31" w:rsidRPr="00EA2017">
        <w:rPr>
          <w:rFonts w:ascii="Arial" w:hAnsi="Arial" w:cs="Arial"/>
        </w:rPr>
        <w:t>2</w:t>
      </w:r>
      <w:r w:rsidR="00342F6F" w:rsidRPr="00EA2017">
        <w:rPr>
          <w:rFonts w:ascii="Arial" w:hAnsi="Arial" w:cs="Arial"/>
        </w:rPr>
        <w:t xml:space="preserve"> год: </w:t>
      </w:r>
    </w:p>
    <w:p w14:paraId="5ADEBDBA" w14:textId="30E4FE0E" w:rsidR="00ED4B62" w:rsidRPr="00EA2017" w:rsidRDefault="00EA2017" w:rsidP="00EA2017">
      <w:pPr>
        <w:pStyle w:val="af3"/>
        <w:ind w:left="0"/>
        <w:jc w:val="both"/>
        <w:rPr>
          <w:rFonts w:ascii="Arial" w:hAnsi="Arial" w:cs="Arial"/>
        </w:rPr>
      </w:pPr>
      <w:r>
        <w:rPr>
          <w:rFonts w:ascii="Arial" w:hAnsi="Arial" w:cs="Arial"/>
        </w:rPr>
        <w:t xml:space="preserve">          </w:t>
      </w:r>
      <w:r w:rsidR="00EC7F31" w:rsidRPr="00EA2017">
        <w:rPr>
          <w:rFonts w:ascii="Arial" w:hAnsi="Arial" w:cs="Arial"/>
        </w:rPr>
        <w:t xml:space="preserve">общий объем доходов местного бюджета на 2022 год в сумме </w:t>
      </w:r>
      <w:r w:rsidR="00056795" w:rsidRPr="00EA2017">
        <w:rPr>
          <w:rFonts w:ascii="Arial" w:hAnsi="Arial" w:cs="Arial"/>
        </w:rPr>
        <w:t>33 215</w:t>
      </w:r>
      <w:r w:rsidR="00E9014A" w:rsidRPr="00EA2017">
        <w:rPr>
          <w:rFonts w:ascii="Arial" w:hAnsi="Arial" w:cs="Arial"/>
        </w:rPr>
        <w:t xml:space="preserve"> 3</w:t>
      </w:r>
      <w:r w:rsidR="00056795" w:rsidRPr="00EA2017">
        <w:rPr>
          <w:rFonts w:ascii="Arial" w:hAnsi="Arial" w:cs="Arial"/>
        </w:rPr>
        <w:t>8</w:t>
      </w:r>
      <w:r w:rsidR="00ED4B62" w:rsidRPr="00EA2017">
        <w:rPr>
          <w:rFonts w:ascii="Arial" w:hAnsi="Arial" w:cs="Arial"/>
        </w:rPr>
        <w:t xml:space="preserve">0 </w:t>
      </w:r>
      <w:r w:rsidR="007243DB" w:rsidRPr="00EA2017">
        <w:rPr>
          <w:rFonts w:ascii="Arial" w:hAnsi="Arial" w:cs="Arial"/>
        </w:rPr>
        <w:t xml:space="preserve"> руб.</w:t>
      </w:r>
      <w:r w:rsidR="00EC7F31" w:rsidRPr="00EA2017">
        <w:rPr>
          <w:rFonts w:ascii="Arial" w:hAnsi="Arial" w:cs="Arial"/>
        </w:rPr>
        <w:t xml:space="preserve">, в том числе объем межбюджетных трансфертов, получаемых из других бюджетов бюджетной системы Российской Федерации, в сумме </w:t>
      </w:r>
      <w:r w:rsidR="00574934" w:rsidRPr="00EA2017">
        <w:rPr>
          <w:rFonts w:ascii="Arial" w:hAnsi="Arial" w:cs="Arial"/>
        </w:rPr>
        <w:t xml:space="preserve"> </w:t>
      </w:r>
      <w:r w:rsidR="00056795" w:rsidRPr="00EA2017">
        <w:rPr>
          <w:rFonts w:ascii="Arial" w:hAnsi="Arial" w:cs="Arial"/>
        </w:rPr>
        <w:t>27 99</w:t>
      </w:r>
      <w:r w:rsidR="00E9014A" w:rsidRPr="00EA2017">
        <w:rPr>
          <w:rFonts w:ascii="Arial" w:hAnsi="Arial" w:cs="Arial"/>
        </w:rPr>
        <w:t>7 1</w:t>
      </w:r>
      <w:r w:rsidR="00056795" w:rsidRPr="00EA2017">
        <w:rPr>
          <w:rFonts w:ascii="Arial" w:hAnsi="Arial" w:cs="Arial"/>
        </w:rPr>
        <w:t>5</w:t>
      </w:r>
      <w:r w:rsidR="007243DB" w:rsidRPr="00EA2017">
        <w:rPr>
          <w:rFonts w:ascii="Arial" w:hAnsi="Arial" w:cs="Arial"/>
        </w:rPr>
        <w:t>0 руб.</w:t>
      </w:r>
      <w:r w:rsidR="00ED4B62" w:rsidRPr="00EA2017">
        <w:rPr>
          <w:rFonts w:ascii="Arial" w:hAnsi="Arial" w:cs="Arial"/>
        </w:rPr>
        <w:t>;</w:t>
      </w:r>
    </w:p>
    <w:p w14:paraId="2E217FA2" w14:textId="43560137" w:rsidR="00EC7F31" w:rsidRPr="007243DB" w:rsidRDefault="00EA2017" w:rsidP="00EC7F31">
      <w:pPr>
        <w:widowControl w:val="0"/>
        <w:autoSpaceDE w:val="0"/>
        <w:autoSpaceDN w:val="0"/>
        <w:adjustRightInd w:val="0"/>
        <w:ind w:firstLine="550"/>
        <w:jc w:val="both"/>
        <w:rPr>
          <w:rFonts w:ascii="Arial" w:hAnsi="Arial" w:cs="Arial"/>
        </w:rPr>
      </w:pPr>
      <w:r>
        <w:rPr>
          <w:rFonts w:ascii="Arial" w:hAnsi="Arial" w:cs="Arial"/>
        </w:rPr>
        <w:t xml:space="preserve">  </w:t>
      </w:r>
      <w:r w:rsidR="00342F6F" w:rsidRPr="007243DB">
        <w:rPr>
          <w:rFonts w:ascii="Arial" w:hAnsi="Arial" w:cs="Arial"/>
        </w:rPr>
        <w:t xml:space="preserve">общий объем расходов бюджета поселения </w:t>
      </w:r>
      <w:r w:rsidR="00EC7F31" w:rsidRPr="007243DB">
        <w:rPr>
          <w:rFonts w:ascii="Arial" w:hAnsi="Arial" w:cs="Arial"/>
        </w:rPr>
        <w:t xml:space="preserve">на 2022 год в сумме </w:t>
      </w:r>
      <w:r w:rsidR="00056795" w:rsidRPr="007243DB">
        <w:rPr>
          <w:rFonts w:ascii="Arial" w:hAnsi="Arial" w:cs="Arial"/>
        </w:rPr>
        <w:t>34 560 15</w:t>
      </w:r>
      <w:r w:rsidR="00620B80" w:rsidRPr="007243DB">
        <w:rPr>
          <w:rFonts w:ascii="Arial" w:hAnsi="Arial" w:cs="Arial"/>
        </w:rPr>
        <w:t>0</w:t>
      </w:r>
      <w:r w:rsidR="00ED4B62" w:rsidRPr="007243DB">
        <w:rPr>
          <w:rFonts w:ascii="Arial" w:hAnsi="Arial" w:cs="Arial"/>
        </w:rPr>
        <w:t xml:space="preserve">,12 </w:t>
      </w:r>
      <w:r w:rsidR="007243DB">
        <w:rPr>
          <w:rFonts w:ascii="Arial" w:hAnsi="Arial" w:cs="Arial"/>
        </w:rPr>
        <w:t>руб.</w:t>
      </w:r>
      <w:r w:rsidR="00EC7F31" w:rsidRPr="007243DB">
        <w:rPr>
          <w:rFonts w:ascii="Arial" w:hAnsi="Arial" w:cs="Arial"/>
        </w:rPr>
        <w:t>;</w:t>
      </w:r>
    </w:p>
    <w:p w14:paraId="562A3561" w14:textId="55797E09" w:rsidR="00342F6F" w:rsidRDefault="00EA2017" w:rsidP="00342F6F">
      <w:pPr>
        <w:widowControl w:val="0"/>
        <w:autoSpaceDE w:val="0"/>
        <w:autoSpaceDN w:val="0"/>
        <w:adjustRightInd w:val="0"/>
        <w:ind w:firstLine="550"/>
        <w:jc w:val="both"/>
        <w:rPr>
          <w:rFonts w:ascii="Arial" w:hAnsi="Arial" w:cs="Arial"/>
        </w:rPr>
      </w:pPr>
      <w:r>
        <w:rPr>
          <w:rFonts w:ascii="Arial" w:hAnsi="Arial" w:cs="Arial"/>
        </w:rPr>
        <w:t xml:space="preserve">  </w:t>
      </w:r>
      <w:r w:rsidR="00BC448B" w:rsidRPr="007243DB">
        <w:rPr>
          <w:rFonts w:ascii="Arial" w:hAnsi="Arial" w:cs="Arial"/>
        </w:rPr>
        <w:t>Источником финансирования дефицита бюджета определить изменение остатков средств на счете по учету средств местного бюджета в сумме 1 083 858,12 руб.,</w:t>
      </w:r>
      <w:r w:rsidR="000074C4" w:rsidRPr="007243DB">
        <w:rPr>
          <w:rFonts w:ascii="Arial" w:hAnsi="Arial" w:cs="Arial"/>
        </w:rPr>
        <w:t xml:space="preserve"> </w:t>
      </w:r>
      <w:r w:rsidR="00BC448B" w:rsidRPr="007243DB">
        <w:rPr>
          <w:rFonts w:ascii="Arial" w:hAnsi="Arial" w:cs="Arial"/>
        </w:rPr>
        <w:t xml:space="preserve">и дефицит бюджета в </w:t>
      </w:r>
      <w:r w:rsidR="00E9014A" w:rsidRPr="007243DB">
        <w:rPr>
          <w:rFonts w:ascii="Arial" w:hAnsi="Arial" w:cs="Arial"/>
        </w:rPr>
        <w:t>сумме 260</w:t>
      </w:r>
      <w:r w:rsidR="00574934" w:rsidRPr="007243DB">
        <w:rPr>
          <w:rFonts w:ascii="Arial" w:hAnsi="Arial" w:cs="Arial"/>
        </w:rPr>
        <w:t xml:space="preserve"> </w:t>
      </w:r>
      <w:r w:rsidR="00E9014A" w:rsidRPr="007243DB">
        <w:rPr>
          <w:rFonts w:ascii="Arial" w:hAnsi="Arial" w:cs="Arial"/>
        </w:rPr>
        <w:t>912</w:t>
      </w:r>
      <w:r w:rsidR="00342F6F" w:rsidRPr="007243DB">
        <w:rPr>
          <w:rFonts w:ascii="Arial" w:hAnsi="Arial" w:cs="Arial"/>
        </w:rPr>
        <w:t>,00 руб.</w:t>
      </w:r>
      <w:r w:rsidR="002851C3" w:rsidRPr="007243DB">
        <w:rPr>
          <w:rFonts w:ascii="Arial" w:hAnsi="Arial" w:cs="Arial"/>
        </w:rPr>
        <w:t xml:space="preserve"> </w:t>
      </w:r>
    </w:p>
    <w:p w14:paraId="706016E5" w14:textId="208E3BE2" w:rsidR="00EA2017" w:rsidRPr="00A92E48" w:rsidRDefault="00EA2017" w:rsidP="00EA2017">
      <w:pPr>
        <w:widowControl w:val="0"/>
        <w:autoSpaceDE w:val="0"/>
        <w:autoSpaceDN w:val="0"/>
        <w:adjustRightInd w:val="0"/>
        <w:ind w:firstLine="550"/>
        <w:jc w:val="both"/>
        <w:rPr>
          <w:rFonts w:ascii="Arial" w:hAnsi="Arial" w:cs="Arial"/>
        </w:rPr>
      </w:pPr>
      <w:r>
        <w:rPr>
          <w:rFonts w:ascii="Arial" w:hAnsi="Arial" w:cs="Arial"/>
        </w:rPr>
        <w:t xml:space="preserve">  2. О</w:t>
      </w:r>
      <w:r w:rsidRPr="00A92E48">
        <w:rPr>
          <w:rFonts w:ascii="Arial" w:hAnsi="Arial" w:cs="Arial"/>
        </w:rPr>
        <w:t>сновные характеристи</w:t>
      </w:r>
      <w:r>
        <w:rPr>
          <w:rFonts w:ascii="Arial" w:hAnsi="Arial" w:cs="Arial"/>
        </w:rPr>
        <w:t>ки бюджета поселения на плановые</w:t>
      </w:r>
      <w:r w:rsidRPr="00A92E48">
        <w:rPr>
          <w:rFonts w:ascii="Arial" w:hAnsi="Arial" w:cs="Arial"/>
        </w:rPr>
        <w:t xml:space="preserve"> период</w:t>
      </w:r>
      <w:r>
        <w:rPr>
          <w:rFonts w:ascii="Arial" w:hAnsi="Arial" w:cs="Arial"/>
        </w:rPr>
        <w:t>ы</w:t>
      </w:r>
      <w:r w:rsidRPr="00A92E48">
        <w:rPr>
          <w:rFonts w:ascii="Arial" w:hAnsi="Arial" w:cs="Arial"/>
        </w:rPr>
        <w:t xml:space="preserve"> 202</w:t>
      </w:r>
      <w:r>
        <w:rPr>
          <w:rFonts w:ascii="Arial" w:hAnsi="Arial" w:cs="Arial"/>
        </w:rPr>
        <w:t>3</w:t>
      </w:r>
      <w:r w:rsidRPr="00A92E48">
        <w:rPr>
          <w:rFonts w:ascii="Arial" w:hAnsi="Arial" w:cs="Arial"/>
        </w:rPr>
        <w:t xml:space="preserve"> и 202</w:t>
      </w:r>
      <w:r>
        <w:rPr>
          <w:rFonts w:ascii="Arial" w:hAnsi="Arial" w:cs="Arial"/>
        </w:rPr>
        <w:t>4 годов</w:t>
      </w:r>
      <w:r w:rsidRPr="00A92E48">
        <w:rPr>
          <w:rFonts w:ascii="Arial" w:hAnsi="Arial" w:cs="Arial"/>
        </w:rPr>
        <w:t>:</w:t>
      </w:r>
    </w:p>
    <w:p w14:paraId="58BD1A7D" w14:textId="77777777" w:rsidR="008D5987" w:rsidRDefault="008D5987" w:rsidP="00EA2017">
      <w:pPr>
        <w:widowControl w:val="0"/>
        <w:autoSpaceDE w:val="0"/>
        <w:autoSpaceDN w:val="0"/>
        <w:adjustRightInd w:val="0"/>
        <w:ind w:firstLine="550"/>
        <w:jc w:val="both"/>
        <w:rPr>
          <w:rFonts w:ascii="Arial" w:hAnsi="Arial" w:cs="Arial"/>
        </w:rPr>
      </w:pPr>
      <w:r w:rsidRPr="00A92E48">
        <w:rPr>
          <w:rFonts w:ascii="Arial" w:hAnsi="Arial" w:cs="Arial"/>
        </w:rPr>
        <w:t>общий объем доходов местного бюджета на 202</w:t>
      </w:r>
      <w:r>
        <w:rPr>
          <w:rFonts w:ascii="Arial" w:hAnsi="Arial" w:cs="Arial"/>
        </w:rPr>
        <w:t>3</w:t>
      </w:r>
      <w:r w:rsidRPr="00A92E48">
        <w:rPr>
          <w:rFonts w:ascii="Arial" w:hAnsi="Arial" w:cs="Arial"/>
        </w:rPr>
        <w:t xml:space="preserve"> г. в сумме </w:t>
      </w:r>
      <w:r>
        <w:rPr>
          <w:rFonts w:ascii="Arial" w:hAnsi="Arial" w:cs="Arial"/>
        </w:rPr>
        <w:t xml:space="preserve">15 795 610 </w:t>
      </w:r>
      <w:r w:rsidRPr="00A92E48">
        <w:rPr>
          <w:rFonts w:ascii="Arial" w:hAnsi="Arial" w:cs="Arial"/>
        </w:rPr>
        <w:t>рублей, на 202</w:t>
      </w:r>
      <w:r>
        <w:rPr>
          <w:rFonts w:ascii="Arial" w:hAnsi="Arial" w:cs="Arial"/>
        </w:rPr>
        <w:t>4</w:t>
      </w:r>
      <w:r w:rsidRPr="00A92E48">
        <w:rPr>
          <w:rFonts w:ascii="Arial" w:hAnsi="Arial" w:cs="Arial"/>
        </w:rPr>
        <w:t xml:space="preserve"> год в сумме </w:t>
      </w:r>
      <w:r>
        <w:rPr>
          <w:rFonts w:ascii="Arial" w:hAnsi="Arial" w:cs="Arial"/>
        </w:rPr>
        <w:t xml:space="preserve">14 194 550 </w:t>
      </w:r>
      <w:r w:rsidRPr="00A92E48">
        <w:rPr>
          <w:rFonts w:ascii="Arial" w:hAnsi="Arial" w:cs="Arial"/>
        </w:rPr>
        <w:t>рублей, из них объем межбюджетных трансфертов, получаемых из других бюджетов бюджетной системы Российской Федерации, в 202</w:t>
      </w:r>
      <w:r>
        <w:rPr>
          <w:rFonts w:ascii="Arial" w:hAnsi="Arial" w:cs="Arial"/>
        </w:rPr>
        <w:t>3</w:t>
      </w:r>
      <w:r w:rsidRPr="00A92E48">
        <w:rPr>
          <w:rFonts w:ascii="Arial" w:hAnsi="Arial" w:cs="Arial"/>
        </w:rPr>
        <w:t xml:space="preserve"> г.- </w:t>
      </w:r>
      <w:r>
        <w:rPr>
          <w:rFonts w:ascii="Arial" w:hAnsi="Arial" w:cs="Arial"/>
        </w:rPr>
        <w:t xml:space="preserve">10 572 000 </w:t>
      </w:r>
      <w:r w:rsidRPr="00A92E48">
        <w:rPr>
          <w:rFonts w:ascii="Arial" w:hAnsi="Arial" w:cs="Arial"/>
        </w:rPr>
        <w:t>рублей, в 202</w:t>
      </w:r>
      <w:r>
        <w:rPr>
          <w:rFonts w:ascii="Arial" w:hAnsi="Arial" w:cs="Arial"/>
        </w:rPr>
        <w:t>4</w:t>
      </w:r>
      <w:r w:rsidRPr="00A92E48">
        <w:rPr>
          <w:rFonts w:ascii="Arial" w:hAnsi="Arial" w:cs="Arial"/>
        </w:rPr>
        <w:t xml:space="preserve"> г.- </w:t>
      </w:r>
      <w:r>
        <w:rPr>
          <w:rFonts w:ascii="Arial" w:hAnsi="Arial" w:cs="Arial"/>
        </w:rPr>
        <w:t>8 794 6</w:t>
      </w:r>
      <w:r w:rsidRPr="00A92E48">
        <w:rPr>
          <w:rFonts w:ascii="Arial" w:hAnsi="Arial" w:cs="Arial"/>
        </w:rPr>
        <w:t>00 рублей;</w:t>
      </w:r>
    </w:p>
    <w:p w14:paraId="13F3CA9E" w14:textId="0EEF6E35" w:rsidR="00EA2017" w:rsidRPr="00A92E48" w:rsidRDefault="00EA2017" w:rsidP="00EA2017">
      <w:pPr>
        <w:widowControl w:val="0"/>
        <w:autoSpaceDE w:val="0"/>
        <w:autoSpaceDN w:val="0"/>
        <w:adjustRightInd w:val="0"/>
        <w:ind w:firstLine="550"/>
        <w:jc w:val="both"/>
        <w:rPr>
          <w:rFonts w:ascii="Arial" w:hAnsi="Arial" w:cs="Arial"/>
        </w:rPr>
      </w:pPr>
      <w:r>
        <w:rPr>
          <w:rFonts w:ascii="Arial" w:hAnsi="Arial" w:cs="Arial"/>
        </w:rPr>
        <w:t xml:space="preserve">  </w:t>
      </w:r>
      <w:r w:rsidR="008D5987" w:rsidRPr="00A92E48">
        <w:rPr>
          <w:rFonts w:ascii="Arial" w:hAnsi="Arial" w:cs="Arial"/>
        </w:rPr>
        <w:t>общий объем расходов местного бюджета  на 202</w:t>
      </w:r>
      <w:r w:rsidR="008D5987">
        <w:rPr>
          <w:rFonts w:ascii="Arial" w:hAnsi="Arial" w:cs="Arial"/>
        </w:rPr>
        <w:t>3</w:t>
      </w:r>
      <w:r w:rsidR="008D5987" w:rsidRPr="00A92E48">
        <w:rPr>
          <w:rFonts w:ascii="Arial" w:hAnsi="Arial" w:cs="Arial"/>
        </w:rPr>
        <w:t xml:space="preserve"> год в сумме 1</w:t>
      </w:r>
      <w:r w:rsidR="008D5987">
        <w:rPr>
          <w:rFonts w:ascii="Arial" w:hAnsi="Arial" w:cs="Arial"/>
        </w:rPr>
        <w:t xml:space="preserve">6 056 791 </w:t>
      </w:r>
      <w:r w:rsidR="008D5987" w:rsidRPr="00A92E48">
        <w:rPr>
          <w:rFonts w:ascii="Arial" w:hAnsi="Arial" w:cs="Arial"/>
        </w:rPr>
        <w:t xml:space="preserve">рублей, в том числе условно утвержденные расходы в сумме </w:t>
      </w:r>
      <w:r w:rsidR="008D5987">
        <w:rPr>
          <w:rFonts w:ascii="Arial" w:hAnsi="Arial" w:cs="Arial"/>
        </w:rPr>
        <w:t>381 240,03</w:t>
      </w:r>
      <w:r w:rsidR="008D5987" w:rsidRPr="00A92E48">
        <w:rPr>
          <w:rFonts w:ascii="Arial" w:hAnsi="Arial" w:cs="Arial"/>
        </w:rPr>
        <w:t xml:space="preserve"> рублей,  на 202</w:t>
      </w:r>
      <w:r w:rsidR="008D5987">
        <w:rPr>
          <w:rFonts w:ascii="Arial" w:hAnsi="Arial" w:cs="Arial"/>
        </w:rPr>
        <w:t>4</w:t>
      </w:r>
      <w:r w:rsidR="008D5987" w:rsidRPr="00A92E48">
        <w:rPr>
          <w:rFonts w:ascii="Arial" w:hAnsi="Arial" w:cs="Arial"/>
        </w:rPr>
        <w:t xml:space="preserve"> год - в сумме </w:t>
      </w:r>
      <w:r w:rsidR="008D5987">
        <w:rPr>
          <w:rFonts w:ascii="Arial" w:hAnsi="Arial" w:cs="Arial"/>
        </w:rPr>
        <w:t>14</w:t>
      </w:r>
      <w:r w:rsidR="008D5987" w:rsidRPr="00A92E48">
        <w:rPr>
          <w:rFonts w:ascii="Arial" w:hAnsi="Arial" w:cs="Arial"/>
        </w:rPr>
        <w:t> </w:t>
      </w:r>
      <w:r w:rsidR="008D5987">
        <w:rPr>
          <w:rFonts w:ascii="Arial" w:hAnsi="Arial" w:cs="Arial"/>
        </w:rPr>
        <w:t>464 548</w:t>
      </w:r>
      <w:r w:rsidR="008D5987" w:rsidRPr="00A92E48">
        <w:rPr>
          <w:rFonts w:ascii="Arial" w:hAnsi="Arial" w:cs="Arial"/>
        </w:rPr>
        <w:t xml:space="preserve"> рублей, в том числе условно утвержденные расходы в сумме </w:t>
      </w:r>
      <w:r w:rsidR="008D5987">
        <w:rPr>
          <w:rFonts w:ascii="Arial" w:hAnsi="Arial" w:cs="Arial"/>
        </w:rPr>
        <w:t>682 597,54</w:t>
      </w:r>
      <w:r w:rsidR="008D5987" w:rsidRPr="00A92E48">
        <w:rPr>
          <w:rFonts w:ascii="Arial" w:hAnsi="Arial" w:cs="Arial"/>
        </w:rPr>
        <w:t xml:space="preserve"> рублей;</w:t>
      </w:r>
    </w:p>
    <w:p w14:paraId="0AB0D1CA" w14:textId="4B0A987A" w:rsidR="00EA2017" w:rsidRPr="00A92E48" w:rsidRDefault="00EA2017" w:rsidP="00EA2017">
      <w:pPr>
        <w:widowControl w:val="0"/>
        <w:autoSpaceDE w:val="0"/>
        <w:autoSpaceDN w:val="0"/>
        <w:adjustRightInd w:val="0"/>
        <w:ind w:firstLine="550"/>
        <w:jc w:val="both"/>
        <w:rPr>
          <w:rFonts w:ascii="Arial" w:hAnsi="Arial" w:cs="Arial"/>
        </w:rPr>
      </w:pPr>
      <w:r>
        <w:rPr>
          <w:rFonts w:ascii="Arial" w:hAnsi="Arial" w:cs="Arial"/>
        </w:rPr>
        <w:t xml:space="preserve">  </w:t>
      </w:r>
      <w:r w:rsidR="008D5987" w:rsidRPr="00A92E48">
        <w:rPr>
          <w:rFonts w:ascii="Arial" w:hAnsi="Arial" w:cs="Arial"/>
        </w:rPr>
        <w:t>размер дефицита местного бюджета на 202</w:t>
      </w:r>
      <w:r w:rsidR="008D5987">
        <w:rPr>
          <w:rFonts w:ascii="Arial" w:hAnsi="Arial" w:cs="Arial"/>
        </w:rPr>
        <w:t>3</w:t>
      </w:r>
      <w:r w:rsidR="008D5987" w:rsidRPr="00A92E48">
        <w:rPr>
          <w:rFonts w:ascii="Arial" w:hAnsi="Arial" w:cs="Arial"/>
        </w:rPr>
        <w:t xml:space="preserve"> год в сумме </w:t>
      </w:r>
      <w:r w:rsidR="008D5987">
        <w:rPr>
          <w:rFonts w:ascii="Arial" w:hAnsi="Arial" w:cs="Arial"/>
        </w:rPr>
        <w:t>261</w:t>
      </w:r>
      <w:r w:rsidR="008D5987" w:rsidRPr="00A92E48">
        <w:rPr>
          <w:rFonts w:ascii="Arial" w:hAnsi="Arial" w:cs="Arial"/>
        </w:rPr>
        <w:t xml:space="preserve"> </w:t>
      </w:r>
      <w:r w:rsidR="008D5987">
        <w:rPr>
          <w:rFonts w:ascii="Arial" w:hAnsi="Arial" w:cs="Arial"/>
        </w:rPr>
        <w:t>181</w:t>
      </w:r>
      <w:r w:rsidR="008D5987" w:rsidRPr="00A92E48">
        <w:rPr>
          <w:rFonts w:ascii="Arial" w:hAnsi="Arial" w:cs="Arial"/>
        </w:rPr>
        <w:t xml:space="preserve"> рублей, или 5 % утвержденного общего годового объема доходов бюджета поселения без учета утвержденного объема безвозмездных поступлений, на 202</w:t>
      </w:r>
      <w:r w:rsidR="008D5987">
        <w:rPr>
          <w:rFonts w:ascii="Arial" w:hAnsi="Arial" w:cs="Arial"/>
        </w:rPr>
        <w:t>4</w:t>
      </w:r>
      <w:r w:rsidR="008D5987" w:rsidRPr="00A92E48">
        <w:rPr>
          <w:rFonts w:ascii="Arial" w:hAnsi="Arial" w:cs="Arial"/>
        </w:rPr>
        <w:t xml:space="preserve"> год - в сумме </w:t>
      </w:r>
      <w:r w:rsidR="008D5987">
        <w:rPr>
          <w:rFonts w:ascii="Arial" w:hAnsi="Arial" w:cs="Arial"/>
        </w:rPr>
        <w:t>269 998</w:t>
      </w:r>
      <w:r w:rsidR="008D5987" w:rsidRPr="00A92E48">
        <w:rPr>
          <w:rFonts w:ascii="Arial" w:hAnsi="Arial" w:cs="Arial"/>
        </w:rPr>
        <w:t xml:space="preserve"> рублей, или 5% утвержденного общего годового объема доходов бюджета поселения без учета утвержденного объема безвозмездных поступлений</w:t>
      </w:r>
      <w:bookmarkStart w:id="0" w:name="_GoBack"/>
      <w:bookmarkEnd w:id="0"/>
      <w:r w:rsidRPr="00A92E48">
        <w:rPr>
          <w:rFonts w:ascii="Arial" w:hAnsi="Arial" w:cs="Arial"/>
        </w:rPr>
        <w:t>.</w:t>
      </w:r>
    </w:p>
    <w:p w14:paraId="2C4EA7AD" w14:textId="77777777" w:rsidR="007B0B72" w:rsidRPr="00BE1747" w:rsidRDefault="007B0B72" w:rsidP="00342F6F">
      <w:pPr>
        <w:ind w:firstLine="550"/>
        <w:jc w:val="center"/>
        <w:rPr>
          <w:rFonts w:ascii="Arial" w:hAnsi="Arial" w:cs="Arial"/>
          <w:b/>
          <w:sz w:val="20"/>
          <w:szCs w:val="20"/>
        </w:rPr>
      </w:pPr>
    </w:p>
    <w:p w14:paraId="60835EBA" w14:textId="77777777" w:rsidR="002851C3" w:rsidRPr="00BF585E" w:rsidRDefault="00CD3D23" w:rsidP="00342F6F">
      <w:pPr>
        <w:ind w:firstLine="550"/>
        <w:jc w:val="center"/>
        <w:rPr>
          <w:rFonts w:ascii="Arial" w:hAnsi="Arial" w:cs="Arial"/>
          <w:b/>
        </w:rPr>
      </w:pPr>
      <w:r w:rsidRPr="00BF585E">
        <w:rPr>
          <w:rFonts w:ascii="Arial" w:hAnsi="Arial" w:cs="Arial"/>
          <w:b/>
        </w:rPr>
        <w:t>ДОХОДЫ</w:t>
      </w:r>
    </w:p>
    <w:p w14:paraId="2AD5FF55" w14:textId="77777777" w:rsidR="00CD3D23" w:rsidRPr="00BE1747" w:rsidRDefault="00CD3D23" w:rsidP="00CD3D23">
      <w:pPr>
        <w:ind w:firstLine="550"/>
        <w:jc w:val="both"/>
        <w:rPr>
          <w:rFonts w:ascii="Arial" w:hAnsi="Arial" w:cs="Arial"/>
          <w:b/>
          <w:sz w:val="20"/>
          <w:szCs w:val="20"/>
        </w:rPr>
      </w:pPr>
    </w:p>
    <w:p w14:paraId="6EB119B9" w14:textId="32CF1CC9" w:rsidR="00ED4B62" w:rsidRPr="007243DB" w:rsidRDefault="00CD3D23" w:rsidP="00CD3D23">
      <w:pPr>
        <w:ind w:firstLine="550"/>
        <w:jc w:val="both"/>
        <w:rPr>
          <w:rFonts w:ascii="Arial" w:hAnsi="Arial" w:cs="Arial"/>
        </w:rPr>
      </w:pPr>
      <w:r w:rsidRPr="007243DB">
        <w:rPr>
          <w:rFonts w:ascii="Arial" w:hAnsi="Arial" w:cs="Arial"/>
        </w:rPr>
        <w:t>Внесены изменения</w:t>
      </w:r>
      <w:r w:rsidR="00D37211" w:rsidRPr="007243DB">
        <w:rPr>
          <w:rFonts w:ascii="Arial" w:hAnsi="Arial" w:cs="Arial"/>
        </w:rPr>
        <w:t xml:space="preserve"> в доходную часть бюджета</w:t>
      </w:r>
      <w:r w:rsidR="00ED4B62" w:rsidRPr="007243DB">
        <w:rPr>
          <w:rFonts w:ascii="Arial" w:hAnsi="Arial" w:cs="Arial"/>
        </w:rPr>
        <w:t>. Д</w:t>
      </w:r>
      <w:r w:rsidR="00C65910" w:rsidRPr="007243DB">
        <w:rPr>
          <w:rFonts w:ascii="Arial" w:hAnsi="Arial" w:cs="Arial"/>
        </w:rPr>
        <w:t xml:space="preserve">оходная часть бюджета </w:t>
      </w:r>
      <w:r w:rsidR="00D37211" w:rsidRPr="007243DB">
        <w:rPr>
          <w:rFonts w:ascii="Arial" w:hAnsi="Arial" w:cs="Arial"/>
        </w:rPr>
        <w:t xml:space="preserve">на 2022 год </w:t>
      </w:r>
      <w:r w:rsidR="00C65910" w:rsidRPr="007243DB">
        <w:rPr>
          <w:rFonts w:ascii="Arial" w:hAnsi="Arial" w:cs="Arial"/>
        </w:rPr>
        <w:t xml:space="preserve">увеличилась на </w:t>
      </w:r>
      <w:r w:rsidR="00EB6EDC" w:rsidRPr="007243DB">
        <w:rPr>
          <w:rFonts w:ascii="Arial" w:hAnsi="Arial" w:cs="Arial"/>
        </w:rPr>
        <w:t>1 19</w:t>
      </w:r>
      <w:r w:rsidR="00A724DA" w:rsidRPr="007243DB">
        <w:rPr>
          <w:rFonts w:ascii="Arial" w:hAnsi="Arial" w:cs="Arial"/>
        </w:rPr>
        <w:t>6 4</w:t>
      </w:r>
      <w:r w:rsidR="00EB6EDC" w:rsidRPr="007243DB">
        <w:rPr>
          <w:rFonts w:ascii="Arial" w:hAnsi="Arial" w:cs="Arial"/>
        </w:rPr>
        <w:t>3</w:t>
      </w:r>
      <w:r w:rsidR="00ED4B62" w:rsidRPr="007243DB">
        <w:rPr>
          <w:rFonts w:ascii="Arial" w:hAnsi="Arial" w:cs="Arial"/>
        </w:rPr>
        <w:t>0</w:t>
      </w:r>
      <w:r w:rsidR="007243DB">
        <w:rPr>
          <w:rFonts w:ascii="Arial" w:hAnsi="Arial" w:cs="Arial"/>
        </w:rPr>
        <w:t xml:space="preserve"> руб.</w:t>
      </w:r>
      <w:r w:rsidR="00C65910" w:rsidRPr="007243DB">
        <w:rPr>
          <w:rFonts w:ascii="Arial" w:hAnsi="Arial" w:cs="Arial"/>
        </w:rPr>
        <w:t>,</w:t>
      </w:r>
      <w:r w:rsidR="00ED4B62" w:rsidRPr="007243DB">
        <w:rPr>
          <w:rFonts w:ascii="Arial" w:hAnsi="Arial" w:cs="Arial"/>
        </w:rPr>
        <w:t xml:space="preserve"> в том числе:</w:t>
      </w:r>
    </w:p>
    <w:p w14:paraId="5626477F" w14:textId="440DA6CD" w:rsidR="00AF1AEC" w:rsidRPr="007243DB" w:rsidRDefault="00ED4B62" w:rsidP="00AF1AEC">
      <w:pPr>
        <w:pStyle w:val="ConsPlusTitle"/>
        <w:contextualSpacing/>
        <w:jc w:val="both"/>
        <w:rPr>
          <w:rFonts w:ascii="Arial" w:hAnsi="Arial" w:cs="Arial"/>
          <w:b w:val="0"/>
        </w:rPr>
      </w:pPr>
      <w:r w:rsidRPr="007243DB">
        <w:rPr>
          <w:rFonts w:ascii="Arial" w:hAnsi="Arial" w:cs="Arial"/>
          <w:b w:val="0"/>
        </w:rPr>
        <w:tab/>
      </w:r>
      <w:r w:rsidR="00D176CA" w:rsidRPr="007243DB">
        <w:rPr>
          <w:rFonts w:ascii="Arial" w:hAnsi="Arial" w:cs="Arial"/>
          <w:b w:val="0"/>
        </w:rPr>
        <w:t xml:space="preserve">- </w:t>
      </w:r>
      <w:r w:rsidR="00D37211" w:rsidRPr="007243DB">
        <w:rPr>
          <w:rFonts w:ascii="Arial" w:hAnsi="Arial" w:cs="Arial"/>
          <w:b w:val="0"/>
        </w:rPr>
        <w:t xml:space="preserve">безвозмездные поступления на сумму </w:t>
      </w:r>
      <w:r w:rsidR="00791D8B" w:rsidRPr="007243DB">
        <w:rPr>
          <w:rFonts w:ascii="Arial" w:hAnsi="Arial" w:cs="Arial"/>
          <w:b w:val="0"/>
        </w:rPr>
        <w:t>1 159 43</w:t>
      </w:r>
      <w:r w:rsidR="007243DB">
        <w:rPr>
          <w:rFonts w:ascii="Arial" w:hAnsi="Arial" w:cs="Arial"/>
          <w:b w:val="0"/>
        </w:rPr>
        <w:t>0 руб.</w:t>
      </w:r>
      <w:r w:rsidR="00791D8B" w:rsidRPr="007243DB">
        <w:rPr>
          <w:rFonts w:ascii="Arial" w:hAnsi="Arial" w:cs="Arial"/>
          <w:b w:val="0"/>
        </w:rPr>
        <w:t xml:space="preserve">, в том числе:  </w:t>
      </w:r>
    </w:p>
    <w:p w14:paraId="746BC5E7" w14:textId="453C6C5D" w:rsidR="00FF0EB6" w:rsidRPr="007243DB" w:rsidRDefault="00AF1AEC" w:rsidP="00FF0EB6">
      <w:pPr>
        <w:ind w:firstLine="550"/>
        <w:jc w:val="both"/>
        <w:rPr>
          <w:rFonts w:ascii="Arial" w:hAnsi="Arial" w:cs="Arial"/>
        </w:rPr>
      </w:pPr>
      <w:r w:rsidRPr="007243DB">
        <w:rPr>
          <w:rFonts w:ascii="Arial" w:hAnsi="Arial" w:cs="Arial"/>
        </w:rPr>
        <w:t xml:space="preserve"> </w:t>
      </w:r>
      <w:r w:rsidR="00791D8B" w:rsidRPr="007243DB">
        <w:rPr>
          <w:rFonts w:ascii="Arial" w:hAnsi="Arial" w:cs="Arial"/>
        </w:rPr>
        <w:t xml:space="preserve">  </w:t>
      </w:r>
      <w:proofErr w:type="gramStart"/>
      <w:r w:rsidR="00791D8B" w:rsidRPr="007243DB">
        <w:rPr>
          <w:rFonts w:ascii="Arial" w:hAnsi="Arial" w:cs="Arial"/>
        </w:rPr>
        <w:t xml:space="preserve">по постановлению Правительства Иркутской области </w:t>
      </w:r>
      <w:r w:rsidR="00DF4CC3" w:rsidRPr="007243DB">
        <w:rPr>
          <w:rFonts w:ascii="Arial" w:hAnsi="Arial" w:cs="Arial"/>
          <w:bCs/>
          <w:lang w:bidi="ru-RU"/>
        </w:rPr>
        <w:t>от 8 февраля 2018 года № 82-пп</w:t>
      </w:r>
      <w:r w:rsidR="00DF4CC3" w:rsidRPr="007243DB">
        <w:rPr>
          <w:rFonts w:ascii="Arial" w:hAnsi="Arial" w:cs="Arial"/>
        </w:rPr>
        <w:t xml:space="preserve"> </w:t>
      </w:r>
      <w:r w:rsidR="00DF4CC3" w:rsidRPr="007243DB">
        <w:rPr>
          <w:rFonts w:ascii="Arial" w:eastAsiaTheme="minorEastAsia" w:hAnsi="Arial" w:cs="Arial"/>
        </w:rPr>
        <w:t xml:space="preserve">"Об утверждении Положения о предоставлении субсидии из областного бюджета местным бюджетам в целях </w:t>
      </w:r>
      <w:proofErr w:type="spellStart"/>
      <w:r w:rsidR="00DF4CC3" w:rsidRPr="007243DB">
        <w:rPr>
          <w:rFonts w:ascii="Arial" w:eastAsiaTheme="minorEastAsia" w:hAnsi="Arial" w:cs="Arial"/>
        </w:rPr>
        <w:t>софинансирования</w:t>
      </w:r>
      <w:proofErr w:type="spellEnd"/>
      <w:r w:rsidR="00DF4CC3" w:rsidRPr="007243DB">
        <w:rPr>
          <w:rFonts w:ascii="Arial" w:eastAsiaTheme="minorEastAsia" w:hAnsi="Arial" w:cs="Arial"/>
        </w:rPr>
        <w:t xml:space="preserve">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территорией</w:t>
      </w:r>
      <w:proofErr w:type="gramEnd"/>
      <w:r w:rsidR="00DF4CC3" w:rsidRPr="007243DB">
        <w:rPr>
          <w:rFonts w:ascii="Arial" w:eastAsiaTheme="minorEastAsia" w:hAnsi="Arial" w:cs="Arial"/>
        </w:rPr>
        <w:t xml:space="preserve">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Pr="007243DB">
        <w:rPr>
          <w:rFonts w:ascii="Arial" w:eastAsiaTheme="minorEastAsia" w:hAnsi="Arial" w:cs="Arial"/>
        </w:rPr>
        <w:t xml:space="preserve"> </w:t>
      </w:r>
      <w:r w:rsidR="00FF0EB6" w:rsidRPr="007243DB">
        <w:rPr>
          <w:rFonts w:ascii="Arial" w:eastAsiaTheme="minorEastAsia" w:hAnsi="Arial" w:cs="Arial"/>
        </w:rPr>
        <w:t xml:space="preserve">выделены </w:t>
      </w:r>
      <w:r w:rsidR="00FF0EB6" w:rsidRPr="007243DB">
        <w:rPr>
          <w:rFonts w:ascii="Arial" w:hAnsi="Arial" w:cs="Arial"/>
        </w:rPr>
        <w:t>прочие субсидии бюджету муниципального образования «</w:t>
      </w:r>
      <w:proofErr w:type="spellStart"/>
      <w:r w:rsidR="00FF0EB6" w:rsidRPr="007243DB">
        <w:rPr>
          <w:rFonts w:ascii="Arial" w:hAnsi="Arial" w:cs="Arial"/>
        </w:rPr>
        <w:t>Гаханское</w:t>
      </w:r>
      <w:proofErr w:type="spellEnd"/>
      <w:r w:rsidR="00FF0EB6" w:rsidRPr="007243DB">
        <w:rPr>
          <w:rFonts w:ascii="Arial" w:hAnsi="Arial" w:cs="Arial"/>
        </w:rPr>
        <w:t>» на сумму 1 139 4</w:t>
      </w:r>
      <w:r w:rsidR="007243DB">
        <w:rPr>
          <w:rFonts w:ascii="Arial" w:hAnsi="Arial" w:cs="Arial"/>
        </w:rPr>
        <w:t>00 руб.</w:t>
      </w:r>
      <w:r w:rsidR="00FF0EB6" w:rsidRPr="007243DB">
        <w:rPr>
          <w:rFonts w:ascii="Arial" w:hAnsi="Arial" w:cs="Arial"/>
        </w:rPr>
        <w:t xml:space="preserve"> на актуализацию документов градостроительного зонирования;</w:t>
      </w:r>
    </w:p>
    <w:p w14:paraId="003CA540" w14:textId="0405D045" w:rsidR="000074C4" w:rsidRPr="007243DB" w:rsidRDefault="00FF0EB6" w:rsidP="00FF0EB6">
      <w:pPr>
        <w:pStyle w:val="ConsPlusTitle"/>
        <w:contextualSpacing/>
        <w:jc w:val="both"/>
        <w:rPr>
          <w:rFonts w:ascii="Arial" w:hAnsi="Arial" w:cs="Arial"/>
          <w:b w:val="0"/>
        </w:rPr>
      </w:pPr>
      <w:r w:rsidRPr="007243DB">
        <w:rPr>
          <w:rFonts w:ascii="Arial" w:hAnsi="Arial" w:cs="Arial"/>
          <w:b w:val="0"/>
        </w:rPr>
        <w:t xml:space="preserve">           </w:t>
      </w:r>
      <w:r w:rsidR="00056795" w:rsidRPr="007243DB">
        <w:rPr>
          <w:rFonts w:ascii="Arial" w:hAnsi="Arial" w:cs="Arial"/>
        </w:rPr>
        <w:t xml:space="preserve"> </w:t>
      </w:r>
      <w:r w:rsidR="007243DB">
        <w:rPr>
          <w:rFonts w:ascii="Arial" w:hAnsi="Arial" w:cs="Arial"/>
          <w:b w:val="0"/>
        </w:rPr>
        <w:t>по решению</w:t>
      </w:r>
      <w:r w:rsidR="00056795" w:rsidRPr="007243DB">
        <w:rPr>
          <w:rFonts w:ascii="Arial" w:hAnsi="Arial" w:cs="Arial"/>
          <w:b w:val="0"/>
        </w:rPr>
        <w:t xml:space="preserve"> Думы МО «</w:t>
      </w:r>
      <w:proofErr w:type="spellStart"/>
      <w:r w:rsidR="00056795" w:rsidRPr="007243DB">
        <w:rPr>
          <w:rFonts w:ascii="Arial" w:hAnsi="Arial" w:cs="Arial"/>
          <w:b w:val="0"/>
        </w:rPr>
        <w:t>Эхирит-Булагатский</w:t>
      </w:r>
      <w:proofErr w:type="spellEnd"/>
      <w:r w:rsidR="00056795" w:rsidRPr="007243DB">
        <w:rPr>
          <w:rFonts w:ascii="Arial" w:hAnsi="Arial" w:cs="Arial"/>
          <w:b w:val="0"/>
        </w:rPr>
        <w:t xml:space="preserve"> район» «О внесении изменений в </w:t>
      </w:r>
      <w:r w:rsidR="00056795" w:rsidRPr="007243DB">
        <w:rPr>
          <w:rFonts w:ascii="Arial" w:hAnsi="Arial" w:cs="Arial"/>
          <w:b w:val="0"/>
        </w:rPr>
        <w:lastRenderedPageBreak/>
        <w:t>решение Думы «О бюджете муниципального образования «</w:t>
      </w:r>
      <w:proofErr w:type="spellStart"/>
      <w:r w:rsidR="00056795" w:rsidRPr="007243DB">
        <w:rPr>
          <w:rFonts w:ascii="Arial" w:hAnsi="Arial" w:cs="Arial"/>
          <w:b w:val="0"/>
        </w:rPr>
        <w:t>Эхирит-Булагатский</w:t>
      </w:r>
      <w:proofErr w:type="spellEnd"/>
      <w:r w:rsidR="00056795" w:rsidRPr="007243DB">
        <w:rPr>
          <w:rFonts w:ascii="Arial" w:hAnsi="Arial" w:cs="Arial"/>
          <w:b w:val="0"/>
        </w:rPr>
        <w:t xml:space="preserve"> район»</w:t>
      </w:r>
      <w:r w:rsidR="00026DCC" w:rsidRPr="007243DB">
        <w:rPr>
          <w:rFonts w:ascii="Arial" w:hAnsi="Arial" w:cs="Arial"/>
          <w:b w:val="0"/>
        </w:rPr>
        <w:t xml:space="preserve"> на 2022 год и плановый период 2023 и 2024 годов»</w:t>
      </w:r>
      <w:r w:rsidR="00D90642" w:rsidRPr="007243DB">
        <w:rPr>
          <w:rFonts w:ascii="Arial" w:hAnsi="Arial" w:cs="Arial"/>
          <w:b w:val="0"/>
        </w:rPr>
        <w:t xml:space="preserve"> </w:t>
      </w:r>
      <w:r w:rsidR="007243DB">
        <w:rPr>
          <w:rFonts w:ascii="Arial" w:hAnsi="Arial" w:cs="Arial"/>
          <w:b w:val="0"/>
        </w:rPr>
        <w:t>дополнительно распределена с районного бюджета</w:t>
      </w:r>
      <w:r w:rsidR="00EB6EDC" w:rsidRPr="007243DB">
        <w:rPr>
          <w:rFonts w:ascii="Arial" w:hAnsi="Arial" w:cs="Arial"/>
          <w:b w:val="0"/>
        </w:rPr>
        <w:t xml:space="preserve"> </w:t>
      </w:r>
      <w:r w:rsidR="007243DB">
        <w:rPr>
          <w:rFonts w:ascii="Arial" w:hAnsi="Arial" w:cs="Arial"/>
          <w:b w:val="0"/>
        </w:rPr>
        <w:t xml:space="preserve"> </w:t>
      </w:r>
      <w:r w:rsidR="00EB6EDC" w:rsidRPr="007243DB">
        <w:rPr>
          <w:rFonts w:ascii="Arial" w:hAnsi="Arial" w:cs="Arial"/>
          <w:b w:val="0"/>
        </w:rPr>
        <w:t xml:space="preserve">дотация на выравнивание бюджетной обеспеченности </w:t>
      </w:r>
      <w:r w:rsidR="007243DB">
        <w:rPr>
          <w:rFonts w:ascii="Arial" w:hAnsi="Arial" w:cs="Arial"/>
          <w:b w:val="0"/>
        </w:rPr>
        <w:t xml:space="preserve">на 2022 год </w:t>
      </w:r>
      <w:r w:rsidR="00EB6EDC" w:rsidRPr="007243DB">
        <w:rPr>
          <w:rFonts w:ascii="Arial" w:hAnsi="Arial" w:cs="Arial"/>
          <w:b w:val="0"/>
        </w:rPr>
        <w:t>в сумме 20 030</w:t>
      </w:r>
      <w:r w:rsidR="007243DB">
        <w:rPr>
          <w:rFonts w:ascii="Arial" w:hAnsi="Arial" w:cs="Arial"/>
          <w:b w:val="0"/>
        </w:rPr>
        <w:t>,0 руб.</w:t>
      </w:r>
      <w:r w:rsidRPr="007243DB">
        <w:rPr>
          <w:rFonts w:ascii="Arial" w:hAnsi="Arial" w:cs="Arial"/>
          <w:b w:val="0"/>
        </w:rPr>
        <w:t>;</w:t>
      </w:r>
    </w:p>
    <w:p w14:paraId="0B0E7E78" w14:textId="77777777" w:rsidR="00BF585E" w:rsidRDefault="00D37211" w:rsidP="00D37211">
      <w:pPr>
        <w:pStyle w:val="ConsPlusTitle"/>
        <w:contextualSpacing/>
        <w:jc w:val="both"/>
        <w:rPr>
          <w:rFonts w:ascii="Arial" w:hAnsi="Arial" w:cs="Arial"/>
          <w:b w:val="0"/>
        </w:rPr>
      </w:pPr>
      <w:r w:rsidRPr="007243DB">
        <w:rPr>
          <w:rFonts w:ascii="Arial" w:hAnsi="Arial" w:cs="Arial"/>
          <w:b w:val="0"/>
        </w:rPr>
        <w:t xml:space="preserve">          - прогноз поступления в бюджет единого сельскохозяйственного </w:t>
      </w:r>
      <w:r w:rsidR="007243DB">
        <w:rPr>
          <w:rFonts w:ascii="Arial" w:hAnsi="Arial" w:cs="Arial"/>
          <w:b w:val="0"/>
        </w:rPr>
        <w:t>налога уменьшен на 13 000 руб.</w:t>
      </w:r>
      <w:r w:rsidRPr="007243DB">
        <w:rPr>
          <w:rFonts w:ascii="Arial" w:hAnsi="Arial" w:cs="Arial"/>
          <w:b w:val="0"/>
        </w:rPr>
        <w:t>, а также налог на имущест</w:t>
      </w:r>
      <w:r w:rsidR="007243DB">
        <w:rPr>
          <w:rFonts w:ascii="Arial" w:hAnsi="Arial" w:cs="Arial"/>
          <w:b w:val="0"/>
        </w:rPr>
        <w:t>во физических лиц на 9000 руб.</w:t>
      </w:r>
      <w:r w:rsidRPr="007243DB">
        <w:rPr>
          <w:rFonts w:ascii="Arial" w:hAnsi="Arial" w:cs="Arial"/>
          <w:b w:val="0"/>
        </w:rPr>
        <w:t xml:space="preserve"> и сумма прогноза поступления земельного н</w:t>
      </w:r>
      <w:r w:rsidR="007243DB">
        <w:rPr>
          <w:rFonts w:ascii="Arial" w:hAnsi="Arial" w:cs="Arial"/>
          <w:b w:val="0"/>
        </w:rPr>
        <w:t>алога увеличена на 59000 руб</w:t>
      </w:r>
      <w:r w:rsidR="00FF0EB6" w:rsidRPr="007243DB">
        <w:rPr>
          <w:rFonts w:ascii="Arial" w:hAnsi="Arial" w:cs="Arial"/>
          <w:b w:val="0"/>
        </w:rPr>
        <w:t>.</w:t>
      </w:r>
      <w:r w:rsidRPr="007243DB">
        <w:rPr>
          <w:rFonts w:ascii="Arial" w:hAnsi="Arial" w:cs="Arial"/>
          <w:b w:val="0"/>
        </w:rPr>
        <w:t xml:space="preserve"> </w:t>
      </w:r>
    </w:p>
    <w:p w14:paraId="0AA722D2" w14:textId="2F83FCA7" w:rsidR="00BF585E" w:rsidRDefault="00BF585E" w:rsidP="00F95F57">
      <w:pPr>
        <w:ind w:firstLine="550"/>
        <w:jc w:val="both"/>
        <w:rPr>
          <w:rFonts w:ascii="Arial" w:hAnsi="Arial" w:cs="Arial"/>
          <w:b/>
        </w:rPr>
      </w:pPr>
      <w:r>
        <w:rPr>
          <w:rFonts w:ascii="Arial" w:hAnsi="Arial" w:cs="Arial"/>
          <w:b/>
        </w:rPr>
        <w:t xml:space="preserve"> </w:t>
      </w:r>
      <w:r w:rsidR="00D37211" w:rsidRPr="007243DB">
        <w:rPr>
          <w:rFonts w:ascii="Arial" w:hAnsi="Arial" w:cs="Arial"/>
        </w:rPr>
        <w:t xml:space="preserve"> </w:t>
      </w:r>
    </w:p>
    <w:p w14:paraId="717E1443" w14:textId="01F0DEE7" w:rsidR="00026DCC" w:rsidRDefault="00D37211" w:rsidP="00CC5750">
      <w:pPr>
        <w:pStyle w:val="ConsPlusTitle"/>
        <w:contextualSpacing/>
        <w:jc w:val="both"/>
        <w:rPr>
          <w:rFonts w:ascii="Arial" w:hAnsi="Arial" w:cs="Arial"/>
          <w:b w:val="0"/>
          <w:sz w:val="20"/>
          <w:szCs w:val="20"/>
        </w:rPr>
      </w:pPr>
      <w:r w:rsidRPr="007243DB">
        <w:rPr>
          <w:rFonts w:ascii="Arial" w:hAnsi="Arial" w:cs="Arial"/>
          <w:b w:val="0"/>
        </w:rPr>
        <w:t xml:space="preserve">   </w:t>
      </w:r>
    </w:p>
    <w:p w14:paraId="319C3B81" w14:textId="77777777" w:rsidR="00342F6F" w:rsidRPr="00BE1747" w:rsidRDefault="00342F6F" w:rsidP="00342F6F">
      <w:pPr>
        <w:ind w:firstLine="550"/>
        <w:jc w:val="center"/>
        <w:rPr>
          <w:rFonts w:ascii="Arial" w:hAnsi="Arial" w:cs="Arial"/>
          <w:b/>
          <w:sz w:val="20"/>
          <w:szCs w:val="20"/>
        </w:rPr>
      </w:pPr>
      <w:r w:rsidRPr="00BE1747">
        <w:rPr>
          <w:rFonts w:ascii="Arial" w:hAnsi="Arial" w:cs="Arial"/>
          <w:b/>
          <w:sz w:val="20"/>
          <w:szCs w:val="20"/>
        </w:rPr>
        <w:t>РАСХОДЫ</w:t>
      </w:r>
    </w:p>
    <w:p w14:paraId="51A380A1" w14:textId="77777777" w:rsidR="00342F6F" w:rsidRPr="00BE1747" w:rsidRDefault="00342F6F" w:rsidP="00342F6F">
      <w:pPr>
        <w:jc w:val="center"/>
        <w:rPr>
          <w:rFonts w:ascii="Arial" w:hAnsi="Arial" w:cs="Arial"/>
          <w:b/>
          <w:sz w:val="20"/>
          <w:szCs w:val="20"/>
        </w:rPr>
      </w:pPr>
    </w:p>
    <w:p w14:paraId="088A94A1" w14:textId="2B97E065" w:rsidR="00342F6F" w:rsidRPr="007243DB" w:rsidRDefault="00342F6F" w:rsidP="00342F6F">
      <w:pPr>
        <w:ind w:firstLine="708"/>
        <w:jc w:val="both"/>
        <w:rPr>
          <w:rFonts w:ascii="Arial" w:hAnsi="Arial" w:cs="Arial"/>
        </w:rPr>
      </w:pPr>
      <w:r w:rsidRPr="007243DB">
        <w:rPr>
          <w:rFonts w:ascii="Arial" w:hAnsi="Arial" w:cs="Arial"/>
        </w:rPr>
        <w:t>Бюджетные ассигнования на реализацию расходных обязательств муниципальног</w:t>
      </w:r>
      <w:r w:rsidR="005F6BEC" w:rsidRPr="007243DB">
        <w:rPr>
          <w:rFonts w:ascii="Arial" w:hAnsi="Arial" w:cs="Arial"/>
        </w:rPr>
        <w:t>о образования «</w:t>
      </w:r>
      <w:proofErr w:type="spellStart"/>
      <w:r w:rsidR="005F6BEC" w:rsidRPr="007243DB">
        <w:rPr>
          <w:rFonts w:ascii="Arial" w:hAnsi="Arial" w:cs="Arial"/>
        </w:rPr>
        <w:t>Гаханское</w:t>
      </w:r>
      <w:proofErr w:type="spellEnd"/>
      <w:r w:rsidR="005F6BEC" w:rsidRPr="007243DB">
        <w:rPr>
          <w:rFonts w:ascii="Arial" w:hAnsi="Arial" w:cs="Arial"/>
        </w:rPr>
        <w:t>» в 202</w:t>
      </w:r>
      <w:r w:rsidR="00EB7666" w:rsidRPr="007243DB">
        <w:rPr>
          <w:rFonts w:ascii="Arial" w:hAnsi="Arial" w:cs="Arial"/>
        </w:rPr>
        <w:t>2</w:t>
      </w:r>
      <w:r w:rsidRPr="007243DB">
        <w:rPr>
          <w:rFonts w:ascii="Arial" w:hAnsi="Arial" w:cs="Arial"/>
        </w:rPr>
        <w:t xml:space="preserve"> году запланированы в объеме</w:t>
      </w:r>
      <w:r w:rsidR="0025355B" w:rsidRPr="007243DB">
        <w:rPr>
          <w:rFonts w:ascii="Arial" w:hAnsi="Arial" w:cs="Arial"/>
        </w:rPr>
        <w:t xml:space="preserve"> 34 560 15</w:t>
      </w:r>
      <w:r w:rsidR="0094705F" w:rsidRPr="007243DB">
        <w:rPr>
          <w:rFonts w:ascii="Arial" w:hAnsi="Arial" w:cs="Arial"/>
        </w:rPr>
        <w:t>0</w:t>
      </w:r>
      <w:r w:rsidR="00D176CA" w:rsidRPr="007243DB">
        <w:rPr>
          <w:rFonts w:ascii="Arial" w:hAnsi="Arial" w:cs="Arial"/>
        </w:rPr>
        <w:t>,12</w:t>
      </w:r>
      <w:r w:rsidR="00CD3D23" w:rsidRPr="007243DB">
        <w:rPr>
          <w:rFonts w:ascii="Arial" w:hAnsi="Arial" w:cs="Arial"/>
        </w:rPr>
        <w:t xml:space="preserve"> </w:t>
      </w:r>
      <w:r w:rsidRPr="007243DB">
        <w:rPr>
          <w:rFonts w:ascii="Arial" w:hAnsi="Arial" w:cs="Arial"/>
        </w:rPr>
        <w:t>руб.</w:t>
      </w:r>
    </w:p>
    <w:p w14:paraId="6215CC73" w14:textId="77777777" w:rsidR="00CD3D23" w:rsidRPr="007243DB" w:rsidRDefault="00CD3D23" w:rsidP="00342F6F">
      <w:pPr>
        <w:ind w:firstLine="708"/>
        <w:jc w:val="both"/>
        <w:rPr>
          <w:rFonts w:ascii="Arial" w:hAnsi="Arial" w:cs="Arial"/>
        </w:rPr>
      </w:pPr>
    </w:p>
    <w:p w14:paraId="79513669" w14:textId="75019C44" w:rsidR="001E74E1" w:rsidRPr="007243DB" w:rsidRDefault="0025355B" w:rsidP="003C40F3">
      <w:pPr>
        <w:ind w:firstLine="708"/>
        <w:jc w:val="both"/>
        <w:rPr>
          <w:rFonts w:ascii="Arial" w:hAnsi="Arial" w:cs="Arial"/>
        </w:rPr>
      </w:pPr>
      <w:r w:rsidRPr="007243DB">
        <w:rPr>
          <w:rFonts w:ascii="Arial" w:hAnsi="Arial" w:cs="Arial"/>
        </w:rPr>
        <w:t>В Приложение</w:t>
      </w:r>
      <w:r w:rsidR="00342F6F" w:rsidRPr="007243DB">
        <w:rPr>
          <w:rFonts w:ascii="Arial" w:hAnsi="Arial" w:cs="Arial"/>
        </w:rPr>
        <w:t xml:space="preserve"> № 4 «Ведомственная струк</w:t>
      </w:r>
      <w:r w:rsidRPr="007243DB">
        <w:rPr>
          <w:rFonts w:ascii="Arial" w:hAnsi="Arial" w:cs="Arial"/>
        </w:rPr>
        <w:t>тура расходов бюджета» внесены</w:t>
      </w:r>
      <w:r w:rsidR="00342F6F" w:rsidRPr="007243DB">
        <w:rPr>
          <w:rFonts w:ascii="Arial" w:hAnsi="Arial" w:cs="Arial"/>
        </w:rPr>
        <w:t xml:space="preserve"> следующие изменения:</w:t>
      </w:r>
    </w:p>
    <w:p w14:paraId="3BA143CB" w14:textId="77777777" w:rsidR="00D176CA" w:rsidRPr="007243DB" w:rsidRDefault="00D176CA" w:rsidP="003C40F3">
      <w:pPr>
        <w:ind w:firstLine="708"/>
        <w:jc w:val="both"/>
        <w:rPr>
          <w:rFonts w:ascii="Arial" w:hAnsi="Arial" w:cs="Arial"/>
        </w:rPr>
      </w:pPr>
    </w:p>
    <w:p w14:paraId="5E4559EA" w14:textId="4B5911DE" w:rsidR="00F471DC" w:rsidRPr="007243DB" w:rsidRDefault="00BC448B" w:rsidP="003C40F3">
      <w:pPr>
        <w:ind w:firstLine="708"/>
        <w:jc w:val="both"/>
        <w:rPr>
          <w:rFonts w:ascii="Arial" w:hAnsi="Arial" w:cs="Arial"/>
        </w:rPr>
      </w:pPr>
      <w:r w:rsidRPr="007243DB">
        <w:rPr>
          <w:rFonts w:ascii="Arial" w:hAnsi="Arial" w:cs="Arial"/>
        </w:rPr>
        <w:t>В разделе 0104 «ФУНКЦИОНИРОВАНИЕ ПРАВИТЕЛЬСТВА РОССИЙСКОЙ ФЕДЕРАЦИИ,</w:t>
      </w:r>
      <w:r w:rsidR="00A1468C" w:rsidRPr="007243DB">
        <w:rPr>
          <w:rFonts w:ascii="Arial" w:hAnsi="Arial" w:cs="Arial"/>
        </w:rPr>
        <w:t xml:space="preserve"> </w:t>
      </w:r>
      <w:r w:rsidRPr="007243DB">
        <w:rPr>
          <w:rFonts w:ascii="Arial" w:hAnsi="Arial" w:cs="Arial"/>
        </w:rPr>
        <w:t>ВЫСШИХ ОРГАНОВ ИСПОЛНИТЕЛЬНОЙ ВЛАСТИ СУБЪЕКТОВ РОССИЙСКОЙ ФЕДЕРАЦИИ,</w:t>
      </w:r>
      <w:r w:rsidR="00A1468C" w:rsidRPr="007243DB">
        <w:rPr>
          <w:rFonts w:ascii="Arial" w:hAnsi="Arial" w:cs="Arial"/>
        </w:rPr>
        <w:t xml:space="preserve"> </w:t>
      </w:r>
      <w:r w:rsidRPr="007243DB">
        <w:rPr>
          <w:rFonts w:ascii="Arial" w:hAnsi="Arial" w:cs="Arial"/>
        </w:rPr>
        <w:t xml:space="preserve">МЕСТНЫХ АДМИНИСТРАЦИЙ» расходы составили </w:t>
      </w:r>
      <w:r w:rsidR="0025355B" w:rsidRPr="007243DB">
        <w:rPr>
          <w:rFonts w:ascii="Arial" w:hAnsi="Arial" w:cs="Arial"/>
        </w:rPr>
        <w:t>6 311 36</w:t>
      </w:r>
      <w:r w:rsidR="00620B80" w:rsidRPr="007243DB">
        <w:rPr>
          <w:rFonts w:ascii="Arial" w:hAnsi="Arial" w:cs="Arial"/>
        </w:rPr>
        <w:t>8</w:t>
      </w:r>
      <w:r w:rsidR="00D176CA" w:rsidRPr="007243DB">
        <w:rPr>
          <w:rFonts w:ascii="Arial" w:hAnsi="Arial" w:cs="Arial"/>
        </w:rPr>
        <w:t xml:space="preserve">,87 </w:t>
      </w:r>
      <w:r w:rsidR="00EF6B3A" w:rsidRPr="007243DB">
        <w:rPr>
          <w:rFonts w:ascii="Arial" w:hAnsi="Arial" w:cs="Arial"/>
        </w:rPr>
        <w:t>руб.</w:t>
      </w:r>
      <w:r w:rsidR="00F471DC" w:rsidRPr="007243DB">
        <w:rPr>
          <w:rFonts w:ascii="Arial" w:hAnsi="Arial" w:cs="Arial"/>
        </w:rPr>
        <w:t xml:space="preserve"> </w:t>
      </w:r>
    </w:p>
    <w:p w14:paraId="2356F722" w14:textId="3AF32D17" w:rsidR="00F25099" w:rsidRPr="007243DB" w:rsidRDefault="00F25099" w:rsidP="003C40F3">
      <w:pPr>
        <w:ind w:firstLine="708"/>
        <w:jc w:val="both"/>
        <w:rPr>
          <w:rFonts w:ascii="Arial" w:hAnsi="Arial" w:cs="Arial"/>
        </w:rPr>
      </w:pPr>
      <w:r w:rsidRPr="007243DB">
        <w:rPr>
          <w:rFonts w:ascii="Arial" w:hAnsi="Arial" w:cs="Arial"/>
        </w:rPr>
        <w:t>В целом п</w:t>
      </w:r>
      <w:r w:rsidR="00BC448B" w:rsidRPr="007243DB">
        <w:rPr>
          <w:rFonts w:ascii="Arial" w:hAnsi="Arial" w:cs="Arial"/>
        </w:rPr>
        <w:t>о данн</w:t>
      </w:r>
      <w:r w:rsidRPr="007243DB">
        <w:rPr>
          <w:rFonts w:ascii="Arial" w:hAnsi="Arial" w:cs="Arial"/>
        </w:rPr>
        <w:t>ому разделу произошло уменьшение</w:t>
      </w:r>
      <w:r w:rsidR="00BC448B" w:rsidRPr="007243DB">
        <w:rPr>
          <w:rFonts w:ascii="Arial" w:hAnsi="Arial" w:cs="Arial"/>
        </w:rPr>
        <w:t xml:space="preserve"> расходов на сумму </w:t>
      </w:r>
      <w:r w:rsidR="0025355B" w:rsidRPr="007243DB">
        <w:rPr>
          <w:rFonts w:ascii="Arial" w:hAnsi="Arial" w:cs="Arial"/>
        </w:rPr>
        <w:t>51 5</w:t>
      </w:r>
      <w:r w:rsidRPr="007243DB">
        <w:rPr>
          <w:rFonts w:ascii="Arial" w:hAnsi="Arial" w:cs="Arial"/>
        </w:rPr>
        <w:t>98</w:t>
      </w:r>
      <w:r w:rsidR="00BC448B" w:rsidRPr="007243DB">
        <w:rPr>
          <w:rFonts w:ascii="Arial" w:hAnsi="Arial" w:cs="Arial"/>
        </w:rPr>
        <w:t xml:space="preserve"> руб., в том числе</w:t>
      </w:r>
      <w:r w:rsidRPr="007243DB">
        <w:rPr>
          <w:rFonts w:ascii="Arial" w:hAnsi="Arial" w:cs="Arial"/>
        </w:rPr>
        <w:t>:</w:t>
      </w:r>
    </w:p>
    <w:p w14:paraId="325B12AA" w14:textId="7F921319" w:rsidR="00F25099" w:rsidRPr="007243DB" w:rsidRDefault="00BC448B" w:rsidP="003C40F3">
      <w:pPr>
        <w:ind w:firstLine="708"/>
        <w:jc w:val="both"/>
        <w:rPr>
          <w:rFonts w:ascii="Arial" w:hAnsi="Arial" w:cs="Arial"/>
        </w:rPr>
      </w:pPr>
      <w:r w:rsidRPr="007243DB">
        <w:rPr>
          <w:rFonts w:ascii="Arial" w:hAnsi="Arial" w:cs="Arial"/>
        </w:rPr>
        <w:t>по К</w:t>
      </w:r>
      <w:r w:rsidR="007C674E" w:rsidRPr="007243DB">
        <w:rPr>
          <w:rFonts w:ascii="Arial" w:hAnsi="Arial" w:cs="Arial"/>
        </w:rPr>
        <w:t>ВР</w:t>
      </w:r>
      <w:r w:rsidR="00F25099" w:rsidRPr="007243DB">
        <w:rPr>
          <w:rFonts w:ascii="Arial" w:hAnsi="Arial" w:cs="Arial"/>
        </w:rPr>
        <w:t xml:space="preserve"> 242</w:t>
      </w:r>
      <w:r w:rsidRPr="007243DB">
        <w:rPr>
          <w:rFonts w:ascii="Arial" w:hAnsi="Arial" w:cs="Arial"/>
        </w:rPr>
        <w:t xml:space="preserve">  -</w:t>
      </w:r>
      <w:r w:rsidR="0092223F" w:rsidRPr="007243DB">
        <w:rPr>
          <w:rFonts w:ascii="Arial" w:hAnsi="Arial" w:cs="Arial"/>
        </w:rPr>
        <w:t xml:space="preserve"> </w:t>
      </w:r>
      <w:r w:rsidR="00F25099" w:rsidRPr="007243DB">
        <w:rPr>
          <w:rFonts w:ascii="Arial" w:hAnsi="Arial" w:cs="Arial"/>
        </w:rPr>
        <w:t>увеличение на 64 156 руб</w:t>
      </w:r>
      <w:r w:rsidR="007243DB">
        <w:rPr>
          <w:rFonts w:ascii="Arial" w:hAnsi="Arial" w:cs="Arial"/>
        </w:rPr>
        <w:t>.</w:t>
      </w:r>
      <w:r w:rsidR="00F25099" w:rsidRPr="007243DB">
        <w:rPr>
          <w:rFonts w:ascii="Arial" w:hAnsi="Arial" w:cs="Arial"/>
        </w:rPr>
        <w:t>;</w:t>
      </w:r>
    </w:p>
    <w:p w14:paraId="458446B2" w14:textId="3860F198" w:rsidR="00BC448B" w:rsidRPr="007243DB" w:rsidRDefault="00F25099" w:rsidP="003C40F3">
      <w:pPr>
        <w:ind w:firstLine="708"/>
        <w:jc w:val="both"/>
        <w:rPr>
          <w:rFonts w:ascii="Arial" w:hAnsi="Arial" w:cs="Arial"/>
        </w:rPr>
      </w:pPr>
      <w:r w:rsidRPr="007243DB">
        <w:rPr>
          <w:rFonts w:ascii="Arial" w:hAnsi="Arial" w:cs="Arial"/>
        </w:rPr>
        <w:t xml:space="preserve">по КВР 244 </w:t>
      </w:r>
      <w:r w:rsidR="001A18D4" w:rsidRPr="007243DB">
        <w:rPr>
          <w:rFonts w:ascii="Arial" w:hAnsi="Arial" w:cs="Arial"/>
        </w:rPr>
        <w:t>– уменьшение на 138 75</w:t>
      </w:r>
      <w:r w:rsidR="00EF6B3A" w:rsidRPr="007243DB">
        <w:rPr>
          <w:rFonts w:ascii="Arial" w:hAnsi="Arial" w:cs="Arial"/>
        </w:rPr>
        <w:t>4 руб.;</w:t>
      </w:r>
    </w:p>
    <w:p w14:paraId="7E98F94C" w14:textId="4C607407" w:rsidR="007C674E" w:rsidRPr="007243DB" w:rsidRDefault="00EF6B3A" w:rsidP="003C40F3">
      <w:pPr>
        <w:ind w:firstLine="708"/>
        <w:jc w:val="both"/>
        <w:rPr>
          <w:rFonts w:ascii="Arial" w:hAnsi="Arial" w:cs="Arial"/>
        </w:rPr>
      </w:pPr>
      <w:r w:rsidRPr="007243DB">
        <w:rPr>
          <w:rFonts w:ascii="Arial" w:hAnsi="Arial" w:cs="Arial"/>
        </w:rPr>
        <w:t xml:space="preserve">по КВР 800- </w:t>
      </w:r>
      <w:r w:rsidR="007C674E" w:rsidRPr="007243DB">
        <w:rPr>
          <w:rFonts w:ascii="Arial" w:hAnsi="Arial" w:cs="Arial"/>
        </w:rPr>
        <w:t xml:space="preserve">  </w:t>
      </w:r>
      <w:r w:rsidR="0025355B" w:rsidRPr="007243DB">
        <w:rPr>
          <w:rFonts w:ascii="Arial" w:hAnsi="Arial" w:cs="Arial"/>
        </w:rPr>
        <w:t>увеличение на 23 0</w:t>
      </w:r>
      <w:r w:rsidRPr="007243DB">
        <w:rPr>
          <w:rFonts w:ascii="Arial" w:hAnsi="Arial" w:cs="Arial"/>
        </w:rPr>
        <w:t>00 руб.</w:t>
      </w:r>
    </w:p>
    <w:p w14:paraId="2E27CBF5" w14:textId="77777777" w:rsidR="007C674E" w:rsidRPr="007243DB" w:rsidRDefault="007C674E" w:rsidP="0092223F">
      <w:pPr>
        <w:ind w:firstLine="708"/>
        <w:jc w:val="both"/>
        <w:rPr>
          <w:rFonts w:ascii="Arial" w:hAnsi="Arial" w:cs="Arial"/>
        </w:rPr>
      </w:pPr>
    </w:p>
    <w:p w14:paraId="47C834DE" w14:textId="1F702C28" w:rsidR="008005AF" w:rsidRPr="007243DB" w:rsidRDefault="008005AF" w:rsidP="0092223F">
      <w:pPr>
        <w:ind w:firstLine="708"/>
        <w:jc w:val="both"/>
        <w:rPr>
          <w:rFonts w:ascii="Arial" w:hAnsi="Arial" w:cs="Arial"/>
        </w:rPr>
      </w:pPr>
      <w:r w:rsidRPr="007243DB">
        <w:rPr>
          <w:rFonts w:ascii="Arial" w:hAnsi="Arial" w:cs="Arial"/>
        </w:rPr>
        <w:t>В разделе 040</w:t>
      </w:r>
      <w:r w:rsidR="00EF6B3A" w:rsidRPr="007243DB">
        <w:rPr>
          <w:rFonts w:ascii="Arial" w:hAnsi="Arial" w:cs="Arial"/>
        </w:rPr>
        <w:t>9 «Дорожное хозяйство</w:t>
      </w:r>
      <w:r w:rsidR="00CB0F73" w:rsidRPr="007243DB">
        <w:rPr>
          <w:rFonts w:ascii="Arial" w:hAnsi="Arial" w:cs="Arial"/>
        </w:rPr>
        <w:t>»  расходы составили 2 119 950,19</w:t>
      </w:r>
      <w:r w:rsidR="007243DB">
        <w:rPr>
          <w:rFonts w:ascii="Arial" w:hAnsi="Arial" w:cs="Arial"/>
        </w:rPr>
        <w:t xml:space="preserve"> руб</w:t>
      </w:r>
      <w:r w:rsidR="00F471DC" w:rsidRPr="007243DB">
        <w:rPr>
          <w:rFonts w:ascii="Arial" w:hAnsi="Arial" w:cs="Arial"/>
        </w:rPr>
        <w:t>. П</w:t>
      </w:r>
      <w:r w:rsidR="00EF6B3A" w:rsidRPr="007243DB">
        <w:rPr>
          <w:rFonts w:ascii="Arial" w:hAnsi="Arial" w:cs="Arial"/>
        </w:rPr>
        <w:t xml:space="preserve">роизошло увеличение расходов по КВР 244 на </w:t>
      </w:r>
      <w:r w:rsidR="00AC4380" w:rsidRPr="007243DB">
        <w:rPr>
          <w:rFonts w:ascii="Arial" w:hAnsi="Arial" w:cs="Arial"/>
        </w:rPr>
        <w:t xml:space="preserve">сумму </w:t>
      </w:r>
      <w:r w:rsidR="00EF6B3A" w:rsidRPr="007243DB">
        <w:rPr>
          <w:rFonts w:ascii="Arial" w:hAnsi="Arial" w:cs="Arial"/>
        </w:rPr>
        <w:t>18 720,19</w:t>
      </w:r>
      <w:r w:rsidRPr="007243DB">
        <w:rPr>
          <w:rFonts w:ascii="Arial" w:hAnsi="Arial" w:cs="Arial"/>
        </w:rPr>
        <w:t xml:space="preserve"> руб.</w:t>
      </w:r>
    </w:p>
    <w:p w14:paraId="17DDB126" w14:textId="77777777" w:rsidR="00EF6B3A" w:rsidRPr="007243DB" w:rsidRDefault="00EF6B3A" w:rsidP="0092223F">
      <w:pPr>
        <w:ind w:firstLine="708"/>
        <w:jc w:val="both"/>
        <w:rPr>
          <w:rFonts w:ascii="Arial" w:hAnsi="Arial" w:cs="Arial"/>
        </w:rPr>
      </w:pPr>
    </w:p>
    <w:p w14:paraId="2EE1BB33" w14:textId="06CC76F3" w:rsidR="00EF6B3A" w:rsidRPr="007243DB" w:rsidRDefault="00EF6B3A" w:rsidP="0092223F">
      <w:pPr>
        <w:ind w:firstLine="708"/>
        <w:jc w:val="both"/>
        <w:rPr>
          <w:rFonts w:ascii="Arial" w:hAnsi="Arial" w:cs="Arial"/>
        </w:rPr>
      </w:pPr>
      <w:r w:rsidRPr="007243DB">
        <w:rPr>
          <w:rFonts w:ascii="Arial" w:hAnsi="Arial" w:cs="Arial"/>
        </w:rPr>
        <w:t>В разделе 0412 «Другие вопросы в области национальной эко</w:t>
      </w:r>
      <w:r w:rsidR="00AD3BC5" w:rsidRPr="007243DB">
        <w:rPr>
          <w:rFonts w:ascii="Arial" w:hAnsi="Arial" w:cs="Arial"/>
        </w:rPr>
        <w:t>номики» расходы составили 1 424 680 руб.</w:t>
      </w:r>
    </w:p>
    <w:p w14:paraId="23401390" w14:textId="783772AA" w:rsidR="00AC4380" w:rsidRPr="007243DB" w:rsidRDefault="00AD3BC5" w:rsidP="00AC4380">
      <w:pPr>
        <w:ind w:firstLine="550"/>
        <w:jc w:val="both"/>
        <w:rPr>
          <w:rFonts w:ascii="Arial" w:hAnsi="Arial" w:cs="Arial"/>
        </w:rPr>
      </w:pPr>
      <w:r w:rsidRPr="007243DB">
        <w:rPr>
          <w:rFonts w:ascii="Arial" w:hAnsi="Arial" w:cs="Arial"/>
        </w:rPr>
        <w:t>По данному разделу произошло увеличение расходов на сумму 1 174 680 руб.</w:t>
      </w:r>
      <w:r w:rsidR="00AC4380" w:rsidRPr="007243DB">
        <w:rPr>
          <w:rFonts w:ascii="Arial" w:hAnsi="Arial" w:cs="Arial"/>
        </w:rPr>
        <w:t xml:space="preserve"> на основании Соглашения от 09.09.2022 №54 о предоставлении субсидии на актуализацию документов градостроительного зонирования</w:t>
      </w:r>
      <w:r w:rsidR="00E84EC3">
        <w:rPr>
          <w:rFonts w:ascii="Arial" w:hAnsi="Arial" w:cs="Arial"/>
        </w:rPr>
        <w:t>.</w:t>
      </w:r>
      <w:r w:rsidR="007243DB" w:rsidRPr="007243DB">
        <w:rPr>
          <w:rFonts w:ascii="Arial" w:hAnsi="Arial" w:cs="Arial"/>
        </w:rPr>
        <w:t xml:space="preserve"> (Сумма субсидии с областного бюджета составила 1 139 400,0 руб.</w:t>
      </w:r>
      <w:r w:rsidR="00E84EC3">
        <w:rPr>
          <w:rFonts w:ascii="Arial" w:hAnsi="Arial" w:cs="Arial"/>
        </w:rPr>
        <w:t xml:space="preserve"> и </w:t>
      </w:r>
      <w:proofErr w:type="spellStart"/>
      <w:r w:rsidR="00E84EC3">
        <w:rPr>
          <w:rFonts w:ascii="Arial" w:hAnsi="Arial" w:cs="Arial"/>
        </w:rPr>
        <w:t>софинансирование</w:t>
      </w:r>
      <w:proofErr w:type="spellEnd"/>
      <w:r w:rsidR="00E84EC3">
        <w:rPr>
          <w:rFonts w:ascii="Arial" w:hAnsi="Arial" w:cs="Arial"/>
        </w:rPr>
        <w:t xml:space="preserve"> с местного бюджета 35 280,0 руб.)</w:t>
      </w:r>
    </w:p>
    <w:p w14:paraId="64EE53CF" w14:textId="28175C63" w:rsidR="00CD5834" w:rsidRPr="007243DB" w:rsidRDefault="00CD5834" w:rsidP="0092223F">
      <w:pPr>
        <w:ind w:firstLine="708"/>
        <w:jc w:val="both"/>
        <w:rPr>
          <w:rFonts w:ascii="Arial" w:hAnsi="Arial" w:cs="Arial"/>
        </w:rPr>
      </w:pPr>
    </w:p>
    <w:p w14:paraId="4C30CCD4" w14:textId="4EC0B2A2" w:rsidR="008005AF" w:rsidRPr="007243DB" w:rsidRDefault="00CB0F73" w:rsidP="0092223F">
      <w:pPr>
        <w:ind w:firstLine="708"/>
        <w:jc w:val="both"/>
        <w:rPr>
          <w:rFonts w:ascii="Arial" w:hAnsi="Arial" w:cs="Arial"/>
        </w:rPr>
      </w:pPr>
      <w:r w:rsidRPr="007243DB">
        <w:rPr>
          <w:rFonts w:ascii="Arial" w:hAnsi="Arial" w:cs="Arial"/>
        </w:rPr>
        <w:t xml:space="preserve">В разделе </w:t>
      </w:r>
      <w:r w:rsidR="00AD3BC5" w:rsidRPr="007243DB">
        <w:rPr>
          <w:rFonts w:ascii="Arial" w:hAnsi="Arial" w:cs="Arial"/>
        </w:rPr>
        <w:t xml:space="preserve"> 0503</w:t>
      </w:r>
      <w:r w:rsidR="008005AF" w:rsidRPr="007243DB">
        <w:rPr>
          <w:rFonts w:ascii="Arial" w:hAnsi="Arial" w:cs="Arial"/>
        </w:rPr>
        <w:t xml:space="preserve"> «</w:t>
      </w:r>
      <w:r w:rsidR="00AD3BC5" w:rsidRPr="007243DB">
        <w:rPr>
          <w:rFonts w:ascii="Arial" w:hAnsi="Arial" w:cs="Arial"/>
        </w:rPr>
        <w:t>Благоустройство</w:t>
      </w:r>
      <w:r w:rsidRPr="007243DB">
        <w:rPr>
          <w:rFonts w:ascii="Arial" w:hAnsi="Arial" w:cs="Arial"/>
        </w:rPr>
        <w:t xml:space="preserve">»  расходы </w:t>
      </w:r>
      <w:r w:rsidR="008005AF" w:rsidRPr="007243DB">
        <w:rPr>
          <w:rFonts w:ascii="Arial" w:hAnsi="Arial" w:cs="Arial"/>
        </w:rPr>
        <w:t xml:space="preserve"> составили </w:t>
      </w:r>
      <w:r w:rsidR="00AD3BC5" w:rsidRPr="007243DB">
        <w:rPr>
          <w:rFonts w:ascii="Arial" w:hAnsi="Arial" w:cs="Arial"/>
        </w:rPr>
        <w:t>7 830 001,93</w:t>
      </w:r>
      <w:r w:rsidR="008005AF" w:rsidRPr="007243DB">
        <w:rPr>
          <w:rFonts w:ascii="Arial" w:hAnsi="Arial" w:cs="Arial"/>
        </w:rPr>
        <w:t xml:space="preserve"> рублей.</w:t>
      </w:r>
      <w:r w:rsidR="00AD3BC5" w:rsidRPr="007243DB">
        <w:rPr>
          <w:rFonts w:ascii="Arial" w:hAnsi="Arial" w:cs="Arial"/>
        </w:rPr>
        <w:t xml:space="preserve"> Произошло уменьшение</w:t>
      </w:r>
      <w:r w:rsidR="00F471DC" w:rsidRPr="007243DB">
        <w:rPr>
          <w:rFonts w:ascii="Arial" w:hAnsi="Arial" w:cs="Arial"/>
        </w:rPr>
        <w:t xml:space="preserve"> расходов </w:t>
      </w:r>
      <w:r w:rsidR="00AD3BC5" w:rsidRPr="007243DB">
        <w:rPr>
          <w:rFonts w:ascii="Arial" w:hAnsi="Arial" w:cs="Arial"/>
        </w:rPr>
        <w:t xml:space="preserve">по КВР 244 на </w:t>
      </w:r>
      <w:r w:rsidR="00AC4380" w:rsidRPr="007243DB">
        <w:rPr>
          <w:rFonts w:ascii="Arial" w:hAnsi="Arial" w:cs="Arial"/>
        </w:rPr>
        <w:t>сумму 109 922,19 руб</w:t>
      </w:r>
      <w:r w:rsidR="00F471DC" w:rsidRPr="007243DB">
        <w:rPr>
          <w:rFonts w:ascii="Arial" w:hAnsi="Arial" w:cs="Arial"/>
        </w:rPr>
        <w:t>.</w:t>
      </w:r>
    </w:p>
    <w:p w14:paraId="261210C1" w14:textId="77777777" w:rsidR="00CD5834" w:rsidRPr="007243DB" w:rsidRDefault="00CD5834" w:rsidP="0092223F">
      <w:pPr>
        <w:ind w:firstLine="708"/>
        <w:jc w:val="both"/>
        <w:rPr>
          <w:rFonts w:ascii="Arial" w:hAnsi="Arial" w:cs="Arial"/>
        </w:rPr>
      </w:pPr>
    </w:p>
    <w:p w14:paraId="27CE8934" w14:textId="000F3ACA" w:rsidR="007446A3" w:rsidRPr="007243DB" w:rsidRDefault="00AD3BC5" w:rsidP="0092223F">
      <w:pPr>
        <w:ind w:firstLine="708"/>
        <w:jc w:val="both"/>
        <w:rPr>
          <w:rFonts w:ascii="Arial" w:hAnsi="Arial" w:cs="Arial"/>
        </w:rPr>
      </w:pPr>
      <w:r w:rsidRPr="007243DB">
        <w:rPr>
          <w:rFonts w:ascii="Arial" w:hAnsi="Arial" w:cs="Arial"/>
        </w:rPr>
        <w:t>Добавлен раздел 1102</w:t>
      </w:r>
      <w:r w:rsidR="007446A3" w:rsidRPr="007243DB">
        <w:rPr>
          <w:rFonts w:ascii="Arial" w:hAnsi="Arial" w:cs="Arial"/>
        </w:rPr>
        <w:t xml:space="preserve"> «</w:t>
      </w:r>
      <w:r w:rsidRPr="007243DB">
        <w:rPr>
          <w:rFonts w:ascii="Arial" w:hAnsi="Arial" w:cs="Arial"/>
        </w:rPr>
        <w:t>Массовый спорт</w:t>
      </w:r>
      <w:r w:rsidR="007446A3" w:rsidRPr="007243DB">
        <w:rPr>
          <w:rFonts w:ascii="Arial" w:hAnsi="Arial" w:cs="Arial"/>
        </w:rPr>
        <w:t>»</w:t>
      </w:r>
      <w:r w:rsidR="00F471DC" w:rsidRPr="007243DB">
        <w:rPr>
          <w:rFonts w:ascii="Arial" w:hAnsi="Arial" w:cs="Arial"/>
        </w:rPr>
        <w:t>. Р</w:t>
      </w:r>
      <w:r w:rsidR="007446A3" w:rsidRPr="007243DB">
        <w:rPr>
          <w:rFonts w:ascii="Arial" w:hAnsi="Arial" w:cs="Arial"/>
        </w:rPr>
        <w:t>асходы по да</w:t>
      </w:r>
      <w:r w:rsidR="00AC4380" w:rsidRPr="007243DB">
        <w:rPr>
          <w:rFonts w:ascii="Arial" w:hAnsi="Arial" w:cs="Arial"/>
        </w:rPr>
        <w:t xml:space="preserve">нному разделу составили </w:t>
      </w:r>
      <w:r w:rsidR="00D45CD0" w:rsidRPr="007243DB">
        <w:rPr>
          <w:rFonts w:ascii="Arial" w:hAnsi="Arial" w:cs="Arial"/>
        </w:rPr>
        <w:t xml:space="preserve"> 136 400 руб. по КВР  244</w:t>
      </w:r>
      <w:r w:rsidR="007446A3" w:rsidRPr="007243DB">
        <w:rPr>
          <w:rFonts w:ascii="Arial" w:hAnsi="Arial" w:cs="Arial"/>
        </w:rPr>
        <w:t>.</w:t>
      </w:r>
    </w:p>
    <w:p w14:paraId="397269A8" w14:textId="77777777" w:rsidR="007C674E" w:rsidRPr="007243DB" w:rsidRDefault="007C674E" w:rsidP="0092223F">
      <w:pPr>
        <w:ind w:firstLine="708"/>
        <w:jc w:val="both"/>
        <w:rPr>
          <w:rFonts w:ascii="Arial" w:hAnsi="Arial" w:cs="Arial"/>
        </w:rPr>
      </w:pPr>
    </w:p>
    <w:p w14:paraId="690EAA08" w14:textId="3F8B2D39" w:rsidR="00D45CD0" w:rsidRPr="007243DB" w:rsidRDefault="00D45CD0" w:rsidP="0092223F">
      <w:pPr>
        <w:ind w:firstLine="708"/>
        <w:jc w:val="both"/>
        <w:rPr>
          <w:rFonts w:ascii="Arial" w:hAnsi="Arial" w:cs="Arial"/>
        </w:rPr>
      </w:pPr>
      <w:r w:rsidRPr="007243DB">
        <w:rPr>
          <w:rFonts w:ascii="Arial" w:hAnsi="Arial" w:cs="Arial"/>
        </w:rPr>
        <w:t>В разделе 0801 «Культура» расходы составили 4 680 889,13 руб.</w:t>
      </w:r>
    </w:p>
    <w:p w14:paraId="209CEF0B" w14:textId="21A8DBC0" w:rsidR="00D45CD0" w:rsidRDefault="00D45CD0" w:rsidP="0092223F">
      <w:pPr>
        <w:ind w:firstLine="708"/>
        <w:jc w:val="both"/>
        <w:rPr>
          <w:rFonts w:ascii="Arial" w:hAnsi="Arial" w:cs="Arial"/>
        </w:rPr>
      </w:pPr>
      <w:r w:rsidRPr="007243DB">
        <w:rPr>
          <w:rFonts w:ascii="Arial" w:hAnsi="Arial" w:cs="Arial"/>
        </w:rPr>
        <w:t>Произошло увеличение расход</w:t>
      </w:r>
      <w:r w:rsidR="00AC4380" w:rsidRPr="007243DB">
        <w:rPr>
          <w:rFonts w:ascii="Arial" w:hAnsi="Arial" w:cs="Arial"/>
        </w:rPr>
        <w:t>а</w:t>
      </w:r>
      <w:r w:rsidRPr="007243DB">
        <w:rPr>
          <w:rFonts w:ascii="Arial" w:hAnsi="Arial" w:cs="Arial"/>
        </w:rPr>
        <w:t xml:space="preserve"> </w:t>
      </w:r>
      <w:r w:rsidR="00AC4380" w:rsidRPr="007243DB">
        <w:rPr>
          <w:rFonts w:ascii="Arial" w:hAnsi="Arial" w:cs="Arial"/>
        </w:rPr>
        <w:t xml:space="preserve">по КВР 244 </w:t>
      </w:r>
      <w:r w:rsidRPr="007243DB">
        <w:rPr>
          <w:rFonts w:ascii="Arial" w:hAnsi="Arial" w:cs="Arial"/>
        </w:rPr>
        <w:t xml:space="preserve">на сумму </w:t>
      </w:r>
      <w:r w:rsidRPr="00CC5750">
        <w:rPr>
          <w:rFonts w:ascii="Arial" w:hAnsi="Arial" w:cs="Arial"/>
        </w:rPr>
        <w:t>30 0</w:t>
      </w:r>
      <w:r w:rsidR="00CC5750" w:rsidRPr="00CC5750">
        <w:rPr>
          <w:rFonts w:ascii="Arial" w:hAnsi="Arial" w:cs="Arial"/>
        </w:rPr>
        <w:t>00</w:t>
      </w:r>
      <w:r w:rsidRPr="00CC5750">
        <w:rPr>
          <w:rFonts w:ascii="Arial" w:hAnsi="Arial" w:cs="Arial"/>
        </w:rPr>
        <w:t xml:space="preserve"> руб. </w:t>
      </w:r>
    </w:p>
    <w:p w14:paraId="6BBDDF75" w14:textId="758050EE" w:rsidR="00CC5750" w:rsidRPr="007243DB" w:rsidRDefault="00CC5750" w:rsidP="00CC5750">
      <w:pPr>
        <w:ind w:firstLine="708"/>
        <w:jc w:val="both"/>
        <w:rPr>
          <w:rFonts w:ascii="Arial" w:hAnsi="Arial" w:cs="Arial"/>
        </w:rPr>
      </w:pPr>
    </w:p>
    <w:p w14:paraId="6D157888" w14:textId="77777777" w:rsidR="00CC5750" w:rsidRPr="00CC5750" w:rsidRDefault="00CC5750" w:rsidP="0092223F">
      <w:pPr>
        <w:ind w:firstLine="708"/>
        <w:jc w:val="both"/>
        <w:rPr>
          <w:rFonts w:ascii="Arial" w:hAnsi="Arial" w:cs="Arial"/>
        </w:rPr>
      </w:pPr>
    </w:p>
    <w:sectPr w:rsidR="00CC5750" w:rsidRPr="00CC5750" w:rsidSect="00EA201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6AF7" w14:textId="77777777" w:rsidR="003C2DA9" w:rsidRDefault="003C2DA9">
      <w:r>
        <w:separator/>
      </w:r>
    </w:p>
  </w:endnote>
  <w:endnote w:type="continuationSeparator" w:id="0">
    <w:p w14:paraId="3CBEB972" w14:textId="77777777" w:rsidR="003C2DA9" w:rsidRDefault="003C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D2791" w14:textId="77777777" w:rsidR="003C2DA9" w:rsidRDefault="003C2DA9">
      <w:r>
        <w:separator/>
      </w:r>
    </w:p>
  </w:footnote>
  <w:footnote w:type="continuationSeparator" w:id="0">
    <w:p w14:paraId="02CAAFE6" w14:textId="77777777" w:rsidR="003C2DA9" w:rsidRDefault="003C2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18F"/>
    <w:multiLevelType w:val="hybridMultilevel"/>
    <w:tmpl w:val="C844830C"/>
    <w:lvl w:ilvl="0" w:tplc="DBA28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F73153"/>
    <w:multiLevelType w:val="hybridMultilevel"/>
    <w:tmpl w:val="0EF2B560"/>
    <w:lvl w:ilvl="0" w:tplc="9A10DD4C">
      <w:start w:val="1"/>
      <w:numFmt w:val="decimal"/>
      <w:lvlText w:val="%1."/>
      <w:lvlJc w:val="left"/>
      <w:pPr>
        <w:tabs>
          <w:tab w:val="num" w:pos="1185"/>
        </w:tabs>
        <w:ind w:left="118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A82CC7"/>
    <w:multiLevelType w:val="hybridMultilevel"/>
    <w:tmpl w:val="9594EDBA"/>
    <w:lvl w:ilvl="0" w:tplc="9A10DD4C">
      <w:start w:val="1"/>
      <w:numFmt w:val="decimal"/>
      <w:lvlText w:val="%1."/>
      <w:lvlJc w:val="left"/>
      <w:pPr>
        <w:tabs>
          <w:tab w:val="num" w:pos="1185"/>
        </w:tabs>
        <w:ind w:left="118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406C47"/>
    <w:multiLevelType w:val="hybridMultilevel"/>
    <w:tmpl w:val="53961000"/>
    <w:lvl w:ilvl="0" w:tplc="9A10DD4C">
      <w:start w:val="1"/>
      <w:numFmt w:val="decimal"/>
      <w:lvlText w:val="%1."/>
      <w:lvlJc w:val="left"/>
      <w:pPr>
        <w:tabs>
          <w:tab w:val="num" w:pos="1185"/>
        </w:tabs>
        <w:ind w:left="118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D849B9"/>
    <w:multiLevelType w:val="hybridMultilevel"/>
    <w:tmpl w:val="E6642C34"/>
    <w:lvl w:ilvl="0" w:tplc="9A10DD4C">
      <w:start w:val="1"/>
      <w:numFmt w:val="decimal"/>
      <w:lvlText w:val="%1."/>
      <w:lvlJc w:val="left"/>
      <w:pPr>
        <w:tabs>
          <w:tab w:val="num" w:pos="1185"/>
        </w:tabs>
        <w:ind w:left="118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571531"/>
    <w:multiLevelType w:val="hybridMultilevel"/>
    <w:tmpl w:val="886067D6"/>
    <w:lvl w:ilvl="0" w:tplc="9A10DD4C">
      <w:start w:val="1"/>
      <w:numFmt w:val="decimal"/>
      <w:lvlText w:val="%1."/>
      <w:lvlJc w:val="left"/>
      <w:pPr>
        <w:tabs>
          <w:tab w:val="num" w:pos="1185"/>
        </w:tabs>
        <w:ind w:left="118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D5"/>
    <w:rsid w:val="00000DDD"/>
    <w:rsid w:val="000074C4"/>
    <w:rsid w:val="00015216"/>
    <w:rsid w:val="00021E38"/>
    <w:rsid w:val="000264C3"/>
    <w:rsid w:val="00026DCC"/>
    <w:rsid w:val="00030036"/>
    <w:rsid w:val="00031DD2"/>
    <w:rsid w:val="000518CB"/>
    <w:rsid w:val="00056795"/>
    <w:rsid w:val="000578D4"/>
    <w:rsid w:val="00063B03"/>
    <w:rsid w:val="00067A9D"/>
    <w:rsid w:val="00072B01"/>
    <w:rsid w:val="00073401"/>
    <w:rsid w:val="00082BE8"/>
    <w:rsid w:val="00090FC5"/>
    <w:rsid w:val="0009113E"/>
    <w:rsid w:val="000B14AF"/>
    <w:rsid w:val="000B1808"/>
    <w:rsid w:val="000B448D"/>
    <w:rsid w:val="000E10D0"/>
    <w:rsid w:val="000F37BF"/>
    <w:rsid w:val="00110B09"/>
    <w:rsid w:val="001129C0"/>
    <w:rsid w:val="00113897"/>
    <w:rsid w:val="0011411D"/>
    <w:rsid w:val="0011627A"/>
    <w:rsid w:val="00122E5A"/>
    <w:rsid w:val="0012389C"/>
    <w:rsid w:val="00125261"/>
    <w:rsid w:val="00144310"/>
    <w:rsid w:val="001506AC"/>
    <w:rsid w:val="0015099D"/>
    <w:rsid w:val="0015384B"/>
    <w:rsid w:val="001541A6"/>
    <w:rsid w:val="0016008C"/>
    <w:rsid w:val="00162B13"/>
    <w:rsid w:val="00167E9E"/>
    <w:rsid w:val="0018763A"/>
    <w:rsid w:val="00187655"/>
    <w:rsid w:val="0019407D"/>
    <w:rsid w:val="00196349"/>
    <w:rsid w:val="001977C4"/>
    <w:rsid w:val="001A18D4"/>
    <w:rsid w:val="001A2079"/>
    <w:rsid w:val="001A6C66"/>
    <w:rsid w:val="001C05D7"/>
    <w:rsid w:val="001C4CB1"/>
    <w:rsid w:val="001C6EA6"/>
    <w:rsid w:val="001E6643"/>
    <w:rsid w:val="001E693C"/>
    <w:rsid w:val="001E74E1"/>
    <w:rsid w:val="001F06D5"/>
    <w:rsid w:val="001F6441"/>
    <w:rsid w:val="00206573"/>
    <w:rsid w:val="002113EF"/>
    <w:rsid w:val="00223E08"/>
    <w:rsid w:val="0023058F"/>
    <w:rsid w:val="00241562"/>
    <w:rsid w:val="00244520"/>
    <w:rsid w:val="00246AFB"/>
    <w:rsid w:val="002501C5"/>
    <w:rsid w:val="00252E61"/>
    <w:rsid w:val="0025355B"/>
    <w:rsid w:val="00257A26"/>
    <w:rsid w:val="002600A4"/>
    <w:rsid w:val="002851C3"/>
    <w:rsid w:val="002878D3"/>
    <w:rsid w:val="002912A0"/>
    <w:rsid w:val="002A3027"/>
    <w:rsid w:val="002B3B4B"/>
    <w:rsid w:val="002B655D"/>
    <w:rsid w:val="002B6C3D"/>
    <w:rsid w:val="002C44B4"/>
    <w:rsid w:val="002D2720"/>
    <w:rsid w:val="002D5FEF"/>
    <w:rsid w:val="002D6082"/>
    <w:rsid w:val="002D6BFA"/>
    <w:rsid w:val="002E022C"/>
    <w:rsid w:val="002F16CA"/>
    <w:rsid w:val="002F3B28"/>
    <w:rsid w:val="002F4E77"/>
    <w:rsid w:val="00342F6F"/>
    <w:rsid w:val="00351158"/>
    <w:rsid w:val="003516AD"/>
    <w:rsid w:val="00363F4D"/>
    <w:rsid w:val="0036416D"/>
    <w:rsid w:val="00380DF1"/>
    <w:rsid w:val="00382D50"/>
    <w:rsid w:val="00390572"/>
    <w:rsid w:val="003905D9"/>
    <w:rsid w:val="00391F8D"/>
    <w:rsid w:val="00395B6D"/>
    <w:rsid w:val="003A26B9"/>
    <w:rsid w:val="003A3CD1"/>
    <w:rsid w:val="003B366B"/>
    <w:rsid w:val="003C17C5"/>
    <w:rsid w:val="003C2DA9"/>
    <w:rsid w:val="003C40F3"/>
    <w:rsid w:val="003C4C31"/>
    <w:rsid w:val="003D79FD"/>
    <w:rsid w:val="003E580D"/>
    <w:rsid w:val="003F2E1E"/>
    <w:rsid w:val="00405600"/>
    <w:rsid w:val="004061BE"/>
    <w:rsid w:val="00407019"/>
    <w:rsid w:val="0041020F"/>
    <w:rsid w:val="00413F30"/>
    <w:rsid w:val="004206F6"/>
    <w:rsid w:val="00423B48"/>
    <w:rsid w:val="004242A0"/>
    <w:rsid w:val="00431367"/>
    <w:rsid w:val="0044069C"/>
    <w:rsid w:val="00442FF0"/>
    <w:rsid w:val="00445E61"/>
    <w:rsid w:val="00453225"/>
    <w:rsid w:val="0045377F"/>
    <w:rsid w:val="00463465"/>
    <w:rsid w:val="004839AC"/>
    <w:rsid w:val="00487A96"/>
    <w:rsid w:val="004A09D2"/>
    <w:rsid w:val="004A7901"/>
    <w:rsid w:val="004B0C7C"/>
    <w:rsid w:val="004B2A82"/>
    <w:rsid w:val="004B78C4"/>
    <w:rsid w:val="004C123D"/>
    <w:rsid w:val="004C77BA"/>
    <w:rsid w:val="004D2B8D"/>
    <w:rsid w:val="004E5E88"/>
    <w:rsid w:val="004E6699"/>
    <w:rsid w:val="004E6814"/>
    <w:rsid w:val="00503078"/>
    <w:rsid w:val="00504379"/>
    <w:rsid w:val="00504BD9"/>
    <w:rsid w:val="00516859"/>
    <w:rsid w:val="00517FA2"/>
    <w:rsid w:val="005221B2"/>
    <w:rsid w:val="0053086A"/>
    <w:rsid w:val="005421FC"/>
    <w:rsid w:val="005516C0"/>
    <w:rsid w:val="0056111C"/>
    <w:rsid w:val="0057158F"/>
    <w:rsid w:val="00574934"/>
    <w:rsid w:val="00577C7C"/>
    <w:rsid w:val="0058142E"/>
    <w:rsid w:val="00594003"/>
    <w:rsid w:val="005966AB"/>
    <w:rsid w:val="005A4677"/>
    <w:rsid w:val="005A7D22"/>
    <w:rsid w:val="005B289F"/>
    <w:rsid w:val="005B51F6"/>
    <w:rsid w:val="005C50BE"/>
    <w:rsid w:val="005D49EF"/>
    <w:rsid w:val="005D6794"/>
    <w:rsid w:val="005E0468"/>
    <w:rsid w:val="005F3738"/>
    <w:rsid w:val="005F6BEC"/>
    <w:rsid w:val="00603C62"/>
    <w:rsid w:val="0060713C"/>
    <w:rsid w:val="006125A7"/>
    <w:rsid w:val="00620B80"/>
    <w:rsid w:val="00626685"/>
    <w:rsid w:val="00630934"/>
    <w:rsid w:val="00637DC0"/>
    <w:rsid w:val="006415FB"/>
    <w:rsid w:val="00652B5A"/>
    <w:rsid w:val="0065644C"/>
    <w:rsid w:val="006622EC"/>
    <w:rsid w:val="00670FC8"/>
    <w:rsid w:val="00672FF5"/>
    <w:rsid w:val="0067670F"/>
    <w:rsid w:val="006835E4"/>
    <w:rsid w:val="0068740F"/>
    <w:rsid w:val="0069200F"/>
    <w:rsid w:val="00695F66"/>
    <w:rsid w:val="00696C6F"/>
    <w:rsid w:val="006A14C4"/>
    <w:rsid w:val="006A2947"/>
    <w:rsid w:val="006A4DA7"/>
    <w:rsid w:val="006B2BBF"/>
    <w:rsid w:val="006C7730"/>
    <w:rsid w:val="006D4359"/>
    <w:rsid w:val="006D6EC1"/>
    <w:rsid w:val="006F1D26"/>
    <w:rsid w:val="006F3435"/>
    <w:rsid w:val="006F638F"/>
    <w:rsid w:val="0072031C"/>
    <w:rsid w:val="00721FA2"/>
    <w:rsid w:val="007236A6"/>
    <w:rsid w:val="00723D3C"/>
    <w:rsid w:val="007243DB"/>
    <w:rsid w:val="007301A7"/>
    <w:rsid w:val="00734BD7"/>
    <w:rsid w:val="00737B17"/>
    <w:rsid w:val="007446A3"/>
    <w:rsid w:val="0075645D"/>
    <w:rsid w:val="00761158"/>
    <w:rsid w:val="00762465"/>
    <w:rsid w:val="0076430F"/>
    <w:rsid w:val="0076491E"/>
    <w:rsid w:val="0077017B"/>
    <w:rsid w:val="00772FC8"/>
    <w:rsid w:val="0077545F"/>
    <w:rsid w:val="00775A87"/>
    <w:rsid w:val="007843E5"/>
    <w:rsid w:val="007849C3"/>
    <w:rsid w:val="00784C20"/>
    <w:rsid w:val="00786731"/>
    <w:rsid w:val="00791D8B"/>
    <w:rsid w:val="00792968"/>
    <w:rsid w:val="007A472D"/>
    <w:rsid w:val="007A4B65"/>
    <w:rsid w:val="007B0B72"/>
    <w:rsid w:val="007B1BA6"/>
    <w:rsid w:val="007B1F75"/>
    <w:rsid w:val="007B3836"/>
    <w:rsid w:val="007B3B35"/>
    <w:rsid w:val="007B635C"/>
    <w:rsid w:val="007C1E34"/>
    <w:rsid w:val="007C33C4"/>
    <w:rsid w:val="007C674E"/>
    <w:rsid w:val="007C722F"/>
    <w:rsid w:val="007D5E71"/>
    <w:rsid w:val="008005AF"/>
    <w:rsid w:val="008221D0"/>
    <w:rsid w:val="008254AD"/>
    <w:rsid w:val="0083076F"/>
    <w:rsid w:val="00833DED"/>
    <w:rsid w:val="00840349"/>
    <w:rsid w:val="0084152C"/>
    <w:rsid w:val="00846C5A"/>
    <w:rsid w:val="00851E6F"/>
    <w:rsid w:val="00857ADE"/>
    <w:rsid w:val="00867550"/>
    <w:rsid w:val="008728D6"/>
    <w:rsid w:val="008754B1"/>
    <w:rsid w:val="00880415"/>
    <w:rsid w:val="008933F2"/>
    <w:rsid w:val="0089584C"/>
    <w:rsid w:val="00895B76"/>
    <w:rsid w:val="008A0381"/>
    <w:rsid w:val="008A1D15"/>
    <w:rsid w:val="008A3F85"/>
    <w:rsid w:val="008B7318"/>
    <w:rsid w:val="008B7784"/>
    <w:rsid w:val="008C6362"/>
    <w:rsid w:val="008D076B"/>
    <w:rsid w:val="008D5987"/>
    <w:rsid w:val="008E3635"/>
    <w:rsid w:val="008F5DBB"/>
    <w:rsid w:val="00901E43"/>
    <w:rsid w:val="009065F2"/>
    <w:rsid w:val="00907C47"/>
    <w:rsid w:val="00912ED0"/>
    <w:rsid w:val="009208AE"/>
    <w:rsid w:val="0092223F"/>
    <w:rsid w:val="00922585"/>
    <w:rsid w:val="00923E86"/>
    <w:rsid w:val="0092630E"/>
    <w:rsid w:val="00937F1C"/>
    <w:rsid w:val="00943F93"/>
    <w:rsid w:val="00946495"/>
    <w:rsid w:val="0094705F"/>
    <w:rsid w:val="0094746C"/>
    <w:rsid w:val="009478D5"/>
    <w:rsid w:val="00951147"/>
    <w:rsid w:val="00956FAC"/>
    <w:rsid w:val="00971578"/>
    <w:rsid w:val="0097453E"/>
    <w:rsid w:val="0098552C"/>
    <w:rsid w:val="0098736A"/>
    <w:rsid w:val="00991769"/>
    <w:rsid w:val="009960B5"/>
    <w:rsid w:val="009B0309"/>
    <w:rsid w:val="009B5A60"/>
    <w:rsid w:val="009C1095"/>
    <w:rsid w:val="009D71ED"/>
    <w:rsid w:val="009E6B40"/>
    <w:rsid w:val="009F4ABA"/>
    <w:rsid w:val="00A04C5E"/>
    <w:rsid w:val="00A05DC1"/>
    <w:rsid w:val="00A1468C"/>
    <w:rsid w:val="00A151FB"/>
    <w:rsid w:val="00A22114"/>
    <w:rsid w:val="00A2391B"/>
    <w:rsid w:val="00A245A9"/>
    <w:rsid w:val="00A2693F"/>
    <w:rsid w:val="00A341FA"/>
    <w:rsid w:val="00A3558A"/>
    <w:rsid w:val="00A37511"/>
    <w:rsid w:val="00A4239C"/>
    <w:rsid w:val="00A45E8F"/>
    <w:rsid w:val="00A5261E"/>
    <w:rsid w:val="00A54209"/>
    <w:rsid w:val="00A64EC7"/>
    <w:rsid w:val="00A65B06"/>
    <w:rsid w:val="00A724DA"/>
    <w:rsid w:val="00A76AA3"/>
    <w:rsid w:val="00A85FFF"/>
    <w:rsid w:val="00A861AF"/>
    <w:rsid w:val="00A96A40"/>
    <w:rsid w:val="00AA30E0"/>
    <w:rsid w:val="00AA5D36"/>
    <w:rsid w:val="00AB17B7"/>
    <w:rsid w:val="00AB7FD0"/>
    <w:rsid w:val="00AC08FB"/>
    <w:rsid w:val="00AC252D"/>
    <w:rsid w:val="00AC40A4"/>
    <w:rsid w:val="00AC4380"/>
    <w:rsid w:val="00AD3BC5"/>
    <w:rsid w:val="00AD7116"/>
    <w:rsid w:val="00AE1DF0"/>
    <w:rsid w:val="00AE7166"/>
    <w:rsid w:val="00AF1AEC"/>
    <w:rsid w:val="00B002C7"/>
    <w:rsid w:val="00B05065"/>
    <w:rsid w:val="00B21E1C"/>
    <w:rsid w:val="00B2346E"/>
    <w:rsid w:val="00B338A0"/>
    <w:rsid w:val="00B356A1"/>
    <w:rsid w:val="00B35B00"/>
    <w:rsid w:val="00B47288"/>
    <w:rsid w:val="00B61BBA"/>
    <w:rsid w:val="00B7117D"/>
    <w:rsid w:val="00B8504F"/>
    <w:rsid w:val="00B9500A"/>
    <w:rsid w:val="00B9655A"/>
    <w:rsid w:val="00BA0417"/>
    <w:rsid w:val="00BC2271"/>
    <w:rsid w:val="00BC448B"/>
    <w:rsid w:val="00BC4FAA"/>
    <w:rsid w:val="00BC68F5"/>
    <w:rsid w:val="00BD4CED"/>
    <w:rsid w:val="00BE1747"/>
    <w:rsid w:val="00BE1A9F"/>
    <w:rsid w:val="00BF1DE4"/>
    <w:rsid w:val="00BF585E"/>
    <w:rsid w:val="00BF79F4"/>
    <w:rsid w:val="00C02F55"/>
    <w:rsid w:val="00C06EF1"/>
    <w:rsid w:val="00C10E17"/>
    <w:rsid w:val="00C14936"/>
    <w:rsid w:val="00C14B6A"/>
    <w:rsid w:val="00C150FB"/>
    <w:rsid w:val="00C15682"/>
    <w:rsid w:val="00C15884"/>
    <w:rsid w:val="00C23A1C"/>
    <w:rsid w:val="00C3635D"/>
    <w:rsid w:val="00C40E38"/>
    <w:rsid w:val="00C52A0D"/>
    <w:rsid w:val="00C53D32"/>
    <w:rsid w:val="00C56D61"/>
    <w:rsid w:val="00C574C2"/>
    <w:rsid w:val="00C61A33"/>
    <w:rsid w:val="00C65910"/>
    <w:rsid w:val="00C90BA5"/>
    <w:rsid w:val="00C9505E"/>
    <w:rsid w:val="00C95834"/>
    <w:rsid w:val="00C9742B"/>
    <w:rsid w:val="00CB0BF0"/>
    <w:rsid w:val="00CB0F73"/>
    <w:rsid w:val="00CB39A9"/>
    <w:rsid w:val="00CC2596"/>
    <w:rsid w:val="00CC5005"/>
    <w:rsid w:val="00CC5750"/>
    <w:rsid w:val="00CD23AA"/>
    <w:rsid w:val="00CD3D23"/>
    <w:rsid w:val="00CD5834"/>
    <w:rsid w:val="00CD60F1"/>
    <w:rsid w:val="00CE2B69"/>
    <w:rsid w:val="00CE5AA1"/>
    <w:rsid w:val="00CF2A6B"/>
    <w:rsid w:val="00D03A79"/>
    <w:rsid w:val="00D14A20"/>
    <w:rsid w:val="00D176CA"/>
    <w:rsid w:val="00D21AC3"/>
    <w:rsid w:val="00D22CDF"/>
    <w:rsid w:val="00D2657B"/>
    <w:rsid w:val="00D31954"/>
    <w:rsid w:val="00D37211"/>
    <w:rsid w:val="00D44909"/>
    <w:rsid w:val="00D45CD0"/>
    <w:rsid w:val="00D53EA5"/>
    <w:rsid w:val="00D61355"/>
    <w:rsid w:val="00D61D03"/>
    <w:rsid w:val="00D66BBF"/>
    <w:rsid w:val="00D8354C"/>
    <w:rsid w:val="00D90642"/>
    <w:rsid w:val="00D93BFD"/>
    <w:rsid w:val="00D943C5"/>
    <w:rsid w:val="00D9663E"/>
    <w:rsid w:val="00DA078F"/>
    <w:rsid w:val="00DA79AE"/>
    <w:rsid w:val="00DB0740"/>
    <w:rsid w:val="00DB593F"/>
    <w:rsid w:val="00DD01E9"/>
    <w:rsid w:val="00DD0888"/>
    <w:rsid w:val="00DD7171"/>
    <w:rsid w:val="00DF14D0"/>
    <w:rsid w:val="00DF384E"/>
    <w:rsid w:val="00DF4CC3"/>
    <w:rsid w:val="00DF576D"/>
    <w:rsid w:val="00DF6F03"/>
    <w:rsid w:val="00DF79D7"/>
    <w:rsid w:val="00E00878"/>
    <w:rsid w:val="00E01A46"/>
    <w:rsid w:val="00E04384"/>
    <w:rsid w:val="00E116A0"/>
    <w:rsid w:val="00E27CB7"/>
    <w:rsid w:val="00E317D7"/>
    <w:rsid w:val="00E34F17"/>
    <w:rsid w:val="00E4398E"/>
    <w:rsid w:val="00E45A45"/>
    <w:rsid w:val="00E55651"/>
    <w:rsid w:val="00E55EAC"/>
    <w:rsid w:val="00E56B9B"/>
    <w:rsid w:val="00E57736"/>
    <w:rsid w:val="00E703D5"/>
    <w:rsid w:val="00E71050"/>
    <w:rsid w:val="00E71711"/>
    <w:rsid w:val="00E7769D"/>
    <w:rsid w:val="00E82542"/>
    <w:rsid w:val="00E82C67"/>
    <w:rsid w:val="00E84EC3"/>
    <w:rsid w:val="00E86B86"/>
    <w:rsid w:val="00E86EC3"/>
    <w:rsid w:val="00E9014A"/>
    <w:rsid w:val="00EA2017"/>
    <w:rsid w:val="00EB1226"/>
    <w:rsid w:val="00EB4F5C"/>
    <w:rsid w:val="00EB6B58"/>
    <w:rsid w:val="00EB6C4D"/>
    <w:rsid w:val="00EB6EDC"/>
    <w:rsid w:val="00EB70D0"/>
    <w:rsid w:val="00EB7666"/>
    <w:rsid w:val="00EC6F72"/>
    <w:rsid w:val="00EC7F31"/>
    <w:rsid w:val="00ED4B62"/>
    <w:rsid w:val="00EE53B7"/>
    <w:rsid w:val="00EE691B"/>
    <w:rsid w:val="00EF3241"/>
    <w:rsid w:val="00EF6B3A"/>
    <w:rsid w:val="00F04C1A"/>
    <w:rsid w:val="00F11BA7"/>
    <w:rsid w:val="00F12284"/>
    <w:rsid w:val="00F16810"/>
    <w:rsid w:val="00F21C4B"/>
    <w:rsid w:val="00F25099"/>
    <w:rsid w:val="00F30225"/>
    <w:rsid w:val="00F41A70"/>
    <w:rsid w:val="00F44F4E"/>
    <w:rsid w:val="00F471DC"/>
    <w:rsid w:val="00F578BF"/>
    <w:rsid w:val="00F650BD"/>
    <w:rsid w:val="00F66904"/>
    <w:rsid w:val="00F711E5"/>
    <w:rsid w:val="00F76B8D"/>
    <w:rsid w:val="00F95F57"/>
    <w:rsid w:val="00FA178F"/>
    <w:rsid w:val="00FA77C2"/>
    <w:rsid w:val="00FA7BA8"/>
    <w:rsid w:val="00FA7D86"/>
    <w:rsid w:val="00FB03C4"/>
    <w:rsid w:val="00FB3AE6"/>
    <w:rsid w:val="00FB4D14"/>
    <w:rsid w:val="00FB5241"/>
    <w:rsid w:val="00FC1CEE"/>
    <w:rsid w:val="00FC2C42"/>
    <w:rsid w:val="00FD5647"/>
    <w:rsid w:val="00FE1370"/>
    <w:rsid w:val="00FF05FE"/>
    <w:rsid w:val="00FF0C5E"/>
    <w:rsid w:val="00FF0EB6"/>
    <w:rsid w:val="00FF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6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58"/>
    <w:rPr>
      <w:sz w:val="24"/>
      <w:szCs w:val="24"/>
    </w:rPr>
  </w:style>
  <w:style w:type="paragraph" w:styleId="1">
    <w:name w:val="heading 1"/>
    <w:basedOn w:val="a"/>
    <w:next w:val="a"/>
    <w:link w:val="10"/>
    <w:uiPriority w:val="9"/>
    <w:qFormat/>
    <w:rsid w:val="00DF4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qFormat/>
    <w:rsid w:val="0056111C"/>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uiPriority w:val="99"/>
    <w:qFormat/>
    <w:rsid w:val="006D6EC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6D6EC1"/>
    <w:rPr>
      <w:rFonts w:ascii="Calibri" w:hAnsi="Calibri"/>
      <w:b/>
      <w:bCs/>
      <w:sz w:val="28"/>
      <w:szCs w:val="28"/>
    </w:rPr>
  </w:style>
  <w:style w:type="paragraph" w:styleId="a3">
    <w:name w:val="Document Map"/>
    <w:basedOn w:val="a"/>
    <w:semiHidden/>
    <w:rsid w:val="00792968"/>
    <w:pPr>
      <w:shd w:val="clear" w:color="auto" w:fill="000080"/>
    </w:pPr>
    <w:rPr>
      <w:rFonts w:ascii="Tahoma" w:hAnsi="Tahoma" w:cs="Tahoma"/>
    </w:rPr>
  </w:style>
  <w:style w:type="paragraph" w:styleId="a4">
    <w:name w:val="footer"/>
    <w:basedOn w:val="a"/>
    <w:rsid w:val="00792968"/>
    <w:pPr>
      <w:tabs>
        <w:tab w:val="center" w:pos="4677"/>
        <w:tab w:val="right" w:pos="9355"/>
      </w:tabs>
    </w:pPr>
  </w:style>
  <w:style w:type="character" w:styleId="a5">
    <w:name w:val="page number"/>
    <w:basedOn w:val="a0"/>
    <w:rsid w:val="00792968"/>
  </w:style>
  <w:style w:type="paragraph" w:styleId="a6">
    <w:name w:val="header"/>
    <w:basedOn w:val="a"/>
    <w:rsid w:val="003A26B9"/>
    <w:pPr>
      <w:tabs>
        <w:tab w:val="center" w:pos="4677"/>
        <w:tab w:val="right" w:pos="9355"/>
      </w:tabs>
    </w:pPr>
  </w:style>
  <w:style w:type="paragraph" w:customStyle="1" w:styleId="ConsNormal">
    <w:name w:val="ConsNormal"/>
    <w:rsid w:val="00A05DC1"/>
    <w:pPr>
      <w:widowControl w:val="0"/>
      <w:autoSpaceDE w:val="0"/>
      <w:autoSpaceDN w:val="0"/>
      <w:adjustRightInd w:val="0"/>
      <w:ind w:right="19772" w:firstLine="720"/>
    </w:pPr>
    <w:rPr>
      <w:rFonts w:ascii="Arial" w:hAnsi="Arial" w:cs="Arial"/>
      <w:lang w:eastAsia="en-US"/>
    </w:rPr>
  </w:style>
  <w:style w:type="table" w:styleId="a7">
    <w:name w:val="Table Grid"/>
    <w:basedOn w:val="a1"/>
    <w:rsid w:val="00116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43C5"/>
    <w:pPr>
      <w:widowControl w:val="0"/>
      <w:autoSpaceDE w:val="0"/>
      <w:autoSpaceDN w:val="0"/>
      <w:adjustRightInd w:val="0"/>
    </w:pPr>
    <w:rPr>
      <w:rFonts w:ascii="Arial" w:hAnsi="Arial" w:cs="Arial"/>
    </w:rPr>
  </w:style>
  <w:style w:type="paragraph" w:styleId="a8">
    <w:name w:val="Balloon Text"/>
    <w:basedOn w:val="a"/>
    <w:link w:val="a9"/>
    <w:uiPriority w:val="99"/>
    <w:semiHidden/>
    <w:unhideWhenUsed/>
    <w:rsid w:val="009065F2"/>
    <w:rPr>
      <w:rFonts w:ascii="Tahoma" w:hAnsi="Tahoma" w:cs="Tahoma"/>
      <w:sz w:val="16"/>
      <w:szCs w:val="16"/>
    </w:rPr>
  </w:style>
  <w:style w:type="character" w:customStyle="1" w:styleId="a9">
    <w:name w:val="Текст выноски Знак"/>
    <w:link w:val="a8"/>
    <w:uiPriority w:val="99"/>
    <w:semiHidden/>
    <w:rsid w:val="009065F2"/>
    <w:rPr>
      <w:rFonts w:ascii="Tahoma" w:hAnsi="Tahoma" w:cs="Tahoma"/>
      <w:sz w:val="16"/>
      <w:szCs w:val="16"/>
    </w:rPr>
  </w:style>
  <w:style w:type="paragraph" w:customStyle="1" w:styleId="aa">
    <w:name w:val="Знак Знак Знак Знак"/>
    <w:basedOn w:val="a"/>
    <w:rsid w:val="00453225"/>
    <w:pPr>
      <w:spacing w:after="160" w:line="240" w:lineRule="exact"/>
    </w:pPr>
    <w:rPr>
      <w:rFonts w:ascii="Verdana" w:hAnsi="Verdana"/>
      <w:lang w:val="en-US" w:eastAsia="en-US"/>
    </w:rPr>
  </w:style>
  <w:style w:type="paragraph" w:customStyle="1" w:styleId="31">
    <w:name w:val="Основной текст с отступом 31"/>
    <w:basedOn w:val="a"/>
    <w:rsid w:val="00453225"/>
    <w:pPr>
      <w:suppressAutoHyphens/>
      <w:spacing w:after="120"/>
      <w:ind w:left="283"/>
    </w:pPr>
    <w:rPr>
      <w:sz w:val="16"/>
      <w:szCs w:val="16"/>
      <w:lang w:eastAsia="ar-SA"/>
    </w:rPr>
  </w:style>
  <w:style w:type="paragraph" w:styleId="ab">
    <w:name w:val="Body Text"/>
    <w:basedOn w:val="a"/>
    <w:link w:val="ac"/>
    <w:rsid w:val="00504BD9"/>
    <w:pPr>
      <w:jc w:val="both"/>
    </w:pPr>
    <w:rPr>
      <w:sz w:val="28"/>
      <w:szCs w:val="20"/>
    </w:rPr>
  </w:style>
  <w:style w:type="character" w:customStyle="1" w:styleId="ac">
    <w:name w:val="Основной текст Знак"/>
    <w:link w:val="ab"/>
    <w:rsid w:val="00504BD9"/>
    <w:rPr>
      <w:sz w:val="28"/>
    </w:rPr>
  </w:style>
  <w:style w:type="paragraph" w:customStyle="1" w:styleId="ad">
    <w:name w:val="Знак"/>
    <w:basedOn w:val="a"/>
    <w:rsid w:val="00504BD9"/>
    <w:rPr>
      <w:rFonts w:ascii="Verdana" w:hAnsi="Verdana" w:cs="Verdana"/>
      <w:sz w:val="20"/>
      <w:szCs w:val="20"/>
      <w:lang w:val="en-US" w:eastAsia="en-US"/>
    </w:rPr>
  </w:style>
  <w:style w:type="paragraph" w:customStyle="1" w:styleId="ConsPlusTitle">
    <w:name w:val="ConsPlusTitle"/>
    <w:rsid w:val="00504BD9"/>
    <w:pPr>
      <w:widowControl w:val="0"/>
      <w:autoSpaceDE w:val="0"/>
      <w:autoSpaceDN w:val="0"/>
      <w:adjustRightInd w:val="0"/>
    </w:pPr>
    <w:rPr>
      <w:b/>
      <w:bCs/>
      <w:sz w:val="24"/>
      <w:szCs w:val="24"/>
    </w:rPr>
  </w:style>
  <w:style w:type="character" w:styleId="ae">
    <w:name w:val="annotation reference"/>
    <w:basedOn w:val="a0"/>
    <w:uiPriority w:val="99"/>
    <w:semiHidden/>
    <w:unhideWhenUsed/>
    <w:rsid w:val="007C674E"/>
    <w:rPr>
      <w:sz w:val="16"/>
      <w:szCs w:val="16"/>
    </w:rPr>
  </w:style>
  <w:style w:type="paragraph" w:styleId="af">
    <w:name w:val="annotation text"/>
    <w:basedOn w:val="a"/>
    <w:link w:val="af0"/>
    <w:uiPriority w:val="99"/>
    <w:semiHidden/>
    <w:unhideWhenUsed/>
    <w:rsid w:val="007C674E"/>
    <w:rPr>
      <w:sz w:val="20"/>
      <w:szCs w:val="20"/>
    </w:rPr>
  </w:style>
  <w:style w:type="character" w:customStyle="1" w:styleId="af0">
    <w:name w:val="Текст примечания Знак"/>
    <w:basedOn w:val="a0"/>
    <w:link w:val="af"/>
    <w:uiPriority w:val="99"/>
    <w:semiHidden/>
    <w:rsid w:val="007C674E"/>
  </w:style>
  <w:style w:type="paragraph" w:styleId="af1">
    <w:name w:val="annotation subject"/>
    <w:basedOn w:val="af"/>
    <w:next w:val="af"/>
    <w:link w:val="af2"/>
    <w:uiPriority w:val="99"/>
    <w:semiHidden/>
    <w:unhideWhenUsed/>
    <w:rsid w:val="007C674E"/>
    <w:rPr>
      <w:b/>
      <w:bCs/>
    </w:rPr>
  </w:style>
  <w:style w:type="character" w:customStyle="1" w:styleId="af2">
    <w:name w:val="Тема примечания Знак"/>
    <w:basedOn w:val="af0"/>
    <w:link w:val="af1"/>
    <w:uiPriority w:val="99"/>
    <w:semiHidden/>
    <w:rsid w:val="007C674E"/>
    <w:rPr>
      <w:b/>
      <w:bCs/>
    </w:rPr>
  </w:style>
  <w:style w:type="character" w:customStyle="1" w:styleId="10">
    <w:name w:val="Заголовок 1 Знак"/>
    <w:basedOn w:val="a0"/>
    <w:link w:val="1"/>
    <w:uiPriority w:val="9"/>
    <w:rsid w:val="00DF4CC3"/>
    <w:rPr>
      <w:rFonts w:asciiTheme="majorHAnsi" w:eastAsiaTheme="majorEastAsia" w:hAnsiTheme="majorHAnsi" w:cstheme="majorBidi"/>
      <w:b/>
      <w:bCs/>
      <w:color w:val="365F91" w:themeColor="accent1" w:themeShade="BF"/>
      <w:sz w:val="28"/>
      <w:szCs w:val="28"/>
    </w:rPr>
  </w:style>
  <w:style w:type="paragraph" w:styleId="af3">
    <w:name w:val="List Paragraph"/>
    <w:basedOn w:val="a"/>
    <w:uiPriority w:val="34"/>
    <w:qFormat/>
    <w:rsid w:val="00EA2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58"/>
    <w:rPr>
      <w:sz w:val="24"/>
      <w:szCs w:val="24"/>
    </w:rPr>
  </w:style>
  <w:style w:type="paragraph" w:styleId="1">
    <w:name w:val="heading 1"/>
    <w:basedOn w:val="a"/>
    <w:next w:val="a"/>
    <w:link w:val="10"/>
    <w:uiPriority w:val="9"/>
    <w:qFormat/>
    <w:rsid w:val="00DF4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qFormat/>
    <w:rsid w:val="0056111C"/>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uiPriority w:val="99"/>
    <w:qFormat/>
    <w:rsid w:val="006D6EC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6D6EC1"/>
    <w:rPr>
      <w:rFonts w:ascii="Calibri" w:hAnsi="Calibri"/>
      <w:b/>
      <w:bCs/>
      <w:sz w:val="28"/>
      <w:szCs w:val="28"/>
    </w:rPr>
  </w:style>
  <w:style w:type="paragraph" w:styleId="a3">
    <w:name w:val="Document Map"/>
    <w:basedOn w:val="a"/>
    <w:semiHidden/>
    <w:rsid w:val="00792968"/>
    <w:pPr>
      <w:shd w:val="clear" w:color="auto" w:fill="000080"/>
    </w:pPr>
    <w:rPr>
      <w:rFonts w:ascii="Tahoma" w:hAnsi="Tahoma" w:cs="Tahoma"/>
    </w:rPr>
  </w:style>
  <w:style w:type="paragraph" w:styleId="a4">
    <w:name w:val="footer"/>
    <w:basedOn w:val="a"/>
    <w:rsid w:val="00792968"/>
    <w:pPr>
      <w:tabs>
        <w:tab w:val="center" w:pos="4677"/>
        <w:tab w:val="right" w:pos="9355"/>
      </w:tabs>
    </w:pPr>
  </w:style>
  <w:style w:type="character" w:styleId="a5">
    <w:name w:val="page number"/>
    <w:basedOn w:val="a0"/>
    <w:rsid w:val="00792968"/>
  </w:style>
  <w:style w:type="paragraph" w:styleId="a6">
    <w:name w:val="header"/>
    <w:basedOn w:val="a"/>
    <w:rsid w:val="003A26B9"/>
    <w:pPr>
      <w:tabs>
        <w:tab w:val="center" w:pos="4677"/>
        <w:tab w:val="right" w:pos="9355"/>
      </w:tabs>
    </w:pPr>
  </w:style>
  <w:style w:type="paragraph" w:customStyle="1" w:styleId="ConsNormal">
    <w:name w:val="ConsNormal"/>
    <w:rsid w:val="00A05DC1"/>
    <w:pPr>
      <w:widowControl w:val="0"/>
      <w:autoSpaceDE w:val="0"/>
      <w:autoSpaceDN w:val="0"/>
      <w:adjustRightInd w:val="0"/>
      <w:ind w:right="19772" w:firstLine="720"/>
    </w:pPr>
    <w:rPr>
      <w:rFonts w:ascii="Arial" w:hAnsi="Arial" w:cs="Arial"/>
      <w:lang w:eastAsia="en-US"/>
    </w:rPr>
  </w:style>
  <w:style w:type="table" w:styleId="a7">
    <w:name w:val="Table Grid"/>
    <w:basedOn w:val="a1"/>
    <w:rsid w:val="00116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43C5"/>
    <w:pPr>
      <w:widowControl w:val="0"/>
      <w:autoSpaceDE w:val="0"/>
      <w:autoSpaceDN w:val="0"/>
      <w:adjustRightInd w:val="0"/>
    </w:pPr>
    <w:rPr>
      <w:rFonts w:ascii="Arial" w:hAnsi="Arial" w:cs="Arial"/>
    </w:rPr>
  </w:style>
  <w:style w:type="paragraph" w:styleId="a8">
    <w:name w:val="Balloon Text"/>
    <w:basedOn w:val="a"/>
    <w:link w:val="a9"/>
    <w:uiPriority w:val="99"/>
    <w:semiHidden/>
    <w:unhideWhenUsed/>
    <w:rsid w:val="009065F2"/>
    <w:rPr>
      <w:rFonts w:ascii="Tahoma" w:hAnsi="Tahoma" w:cs="Tahoma"/>
      <w:sz w:val="16"/>
      <w:szCs w:val="16"/>
    </w:rPr>
  </w:style>
  <w:style w:type="character" w:customStyle="1" w:styleId="a9">
    <w:name w:val="Текст выноски Знак"/>
    <w:link w:val="a8"/>
    <w:uiPriority w:val="99"/>
    <w:semiHidden/>
    <w:rsid w:val="009065F2"/>
    <w:rPr>
      <w:rFonts w:ascii="Tahoma" w:hAnsi="Tahoma" w:cs="Tahoma"/>
      <w:sz w:val="16"/>
      <w:szCs w:val="16"/>
    </w:rPr>
  </w:style>
  <w:style w:type="paragraph" w:customStyle="1" w:styleId="aa">
    <w:name w:val="Знак Знак Знак Знак"/>
    <w:basedOn w:val="a"/>
    <w:rsid w:val="00453225"/>
    <w:pPr>
      <w:spacing w:after="160" w:line="240" w:lineRule="exact"/>
    </w:pPr>
    <w:rPr>
      <w:rFonts w:ascii="Verdana" w:hAnsi="Verdana"/>
      <w:lang w:val="en-US" w:eastAsia="en-US"/>
    </w:rPr>
  </w:style>
  <w:style w:type="paragraph" w:customStyle="1" w:styleId="31">
    <w:name w:val="Основной текст с отступом 31"/>
    <w:basedOn w:val="a"/>
    <w:rsid w:val="00453225"/>
    <w:pPr>
      <w:suppressAutoHyphens/>
      <w:spacing w:after="120"/>
      <w:ind w:left="283"/>
    </w:pPr>
    <w:rPr>
      <w:sz w:val="16"/>
      <w:szCs w:val="16"/>
      <w:lang w:eastAsia="ar-SA"/>
    </w:rPr>
  </w:style>
  <w:style w:type="paragraph" w:styleId="ab">
    <w:name w:val="Body Text"/>
    <w:basedOn w:val="a"/>
    <w:link w:val="ac"/>
    <w:rsid w:val="00504BD9"/>
    <w:pPr>
      <w:jc w:val="both"/>
    </w:pPr>
    <w:rPr>
      <w:sz w:val="28"/>
      <w:szCs w:val="20"/>
    </w:rPr>
  </w:style>
  <w:style w:type="character" w:customStyle="1" w:styleId="ac">
    <w:name w:val="Основной текст Знак"/>
    <w:link w:val="ab"/>
    <w:rsid w:val="00504BD9"/>
    <w:rPr>
      <w:sz w:val="28"/>
    </w:rPr>
  </w:style>
  <w:style w:type="paragraph" w:customStyle="1" w:styleId="ad">
    <w:name w:val="Знак"/>
    <w:basedOn w:val="a"/>
    <w:rsid w:val="00504BD9"/>
    <w:rPr>
      <w:rFonts w:ascii="Verdana" w:hAnsi="Verdana" w:cs="Verdana"/>
      <w:sz w:val="20"/>
      <w:szCs w:val="20"/>
      <w:lang w:val="en-US" w:eastAsia="en-US"/>
    </w:rPr>
  </w:style>
  <w:style w:type="paragraph" w:customStyle="1" w:styleId="ConsPlusTitle">
    <w:name w:val="ConsPlusTitle"/>
    <w:rsid w:val="00504BD9"/>
    <w:pPr>
      <w:widowControl w:val="0"/>
      <w:autoSpaceDE w:val="0"/>
      <w:autoSpaceDN w:val="0"/>
      <w:adjustRightInd w:val="0"/>
    </w:pPr>
    <w:rPr>
      <w:b/>
      <w:bCs/>
      <w:sz w:val="24"/>
      <w:szCs w:val="24"/>
    </w:rPr>
  </w:style>
  <w:style w:type="character" w:styleId="ae">
    <w:name w:val="annotation reference"/>
    <w:basedOn w:val="a0"/>
    <w:uiPriority w:val="99"/>
    <w:semiHidden/>
    <w:unhideWhenUsed/>
    <w:rsid w:val="007C674E"/>
    <w:rPr>
      <w:sz w:val="16"/>
      <w:szCs w:val="16"/>
    </w:rPr>
  </w:style>
  <w:style w:type="paragraph" w:styleId="af">
    <w:name w:val="annotation text"/>
    <w:basedOn w:val="a"/>
    <w:link w:val="af0"/>
    <w:uiPriority w:val="99"/>
    <w:semiHidden/>
    <w:unhideWhenUsed/>
    <w:rsid w:val="007C674E"/>
    <w:rPr>
      <w:sz w:val="20"/>
      <w:szCs w:val="20"/>
    </w:rPr>
  </w:style>
  <w:style w:type="character" w:customStyle="1" w:styleId="af0">
    <w:name w:val="Текст примечания Знак"/>
    <w:basedOn w:val="a0"/>
    <w:link w:val="af"/>
    <w:uiPriority w:val="99"/>
    <w:semiHidden/>
    <w:rsid w:val="007C674E"/>
  </w:style>
  <w:style w:type="paragraph" w:styleId="af1">
    <w:name w:val="annotation subject"/>
    <w:basedOn w:val="af"/>
    <w:next w:val="af"/>
    <w:link w:val="af2"/>
    <w:uiPriority w:val="99"/>
    <w:semiHidden/>
    <w:unhideWhenUsed/>
    <w:rsid w:val="007C674E"/>
    <w:rPr>
      <w:b/>
      <w:bCs/>
    </w:rPr>
  </w:style>
  <w:style w:type="character" w:customStyle="1" w:styleId="af2">
    <w:name w:val="Тема примечания Знак"/>
    <w:basedOn w:val="af0"/>
    <w:link w:val="af1"/>
    <w:uiPriority w:val="99"/>
    <w:semiHidden/>
    <w:rsid w:val="007C674E"/>
    <w:rPr>
      <w:b/>
      <w:bCs/>
    </w:rPr>
  </w:style>
  <w:style w:type="character" w:customStyle="1" w:styleId="10">
    <w:name w:val="Заголовок 1 Знак"/>
    <w:basedOn w:val="a0"/>
    <w:link w:val="1"/>
    <w:uiPriority w:val="9"/>
    <w:rsid w:val="00DF4CC3"/>
    <w:rPr>
      <w:rFonts w:asciiTheme="majorHAnsi" w:eastAsiaTheme="majorEastAsia" w:hAnsiTheme="majorHAnsi" w:cstheme="majorBidi"/>
      <w:b/>
      <w:bCs/>
      <w:color w:val="365F91" w:themeColor="accent1" w:themeShade="BF"/>
      <w:sz w:val="28"/>
      <w:szCs w:val="28"/>
    </w:rPr>
  </w:style>
  <w:style w:type="paragraph" w:styleId="af3">
    <w:name w:val="List Paragraph"/>
    <w:basedOn w:val="a"/>
    <w:uiPriority w:val="34"/>
    <w:qFormat/>
    <w:rsid w:val="00EA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3246">
      <w:bodyDiv w:val="1"/>
      <w:marLeft w:val="0"/>
      <w:marRight w:val="0"/>
      <w:marTop w:val="0"/>
      <w:marBottom w:val="0"/>
      <w:divBdr>
        <w:top w:val="none" w:sz="0" w:space="0" w:color="auto"/>
        <w:left w:val="none" w:sz="0" w:space="0" w:color="auto"/>
        <w:bottom w:val="none" w:sz="0" w:space="0" w:color="auto"/>
        <w:right w:val="none" w:sz="0" w:space="0" w:color="auto"/>
      </w:divBdr>
    </w:div>
    <w:div w:id="437287883">
      <w:bodyDiv w:val="1"/>
      <w:marLeft w:val="0"/>
      <w:marRight w:val="0"/>
      <w:marTop w:val="0"/>
      <w:marBottom w:val="0"/>
      <w:divBdr>
        <w:top w:val="none" w:sz="0" w:space="0" w:color="auto"/>
        <w:left w:val="none" w:sz="0" w:space="0" w:color="auto"/>
        <w:bottom w:val="none" w:sz="0" w:space="0" w:color="auto"/>
        <w:right w:val="none" w:sz="0" w:space="0" w:color="auto"/>
      </w:divBdr>
    </w:div>
    <w:div w:id="579874728">
      <w:bodyDiv w:val="1"/>
      <w:marLeft w:val="0"/>
      <w:marRight w:val="0"/>
      <w:marTop w:val="0"/>
      <w:marBottom w:val="0"/>
      <w:divBdr>
        <w:top w:val="none" w:sz="0" w:space="0" w:color="auto"/>
        <w:left w:val="none" w:sz="0" w:space="0" w:color="auto"/>
        <w:bottom w:val="none" w:sz="0" w:space="0" w:color="auto"/>
        <w:right w:val="none" w:sz="0" w:space="0" w:color="auto"/>
      </w:divBdr>
    </w:div>
    <w:div w:id="1012296632">
      <w:bodyDiv w:val="1"/>
      <w:marLeft w:val="0"/>
      <w:marRight w:val="0"/>
      <w:marTop w:val="0"/>
      <w:marBottom w:val="0"/>
      <w:divBdr>
        <w:top w:val="none" w:sz="0" w:space="0" w:color="auto"/>
        <w:left w:val="none" w:sz="0" w:space="0" w:color="auto"/>
        <w:bottom w:val="none" w:sz="0" w:space="0" w:color="auto"/>
        <w:right w:val="none" w:sz="0" w:space="0" w:color="auto"/>
      </w:divBdr>
    </w:div>
    <w:div w:id="1040319302">
      <w:bodyDiv w:val="1"/>
      <w:marLeft w:val="0"/>
      <w:marRight w:val="0"/>
      <w:marTop w:val="0"/>
      <w:marBottom w:val="0"/>
      <w:divBdr>
        <w:top w:val="none" w:sz="0" w:space="0" w:color="auto"/>
        <w:left w:val="none" w:sz="0" w:space="0" w:color="auto"/>
        <w:bottom w:val="none" w:sz="0" w:space="0" w:color="auto"/>
        <w:right w:val="none" w:sz="0" w:space="0" w:color="auto"/>
      </w:divBdr>
    </w:div>
    <w:div w:id="1194459143">
      <w:bodyDiv w:val="1"/>
      <w:marLeft w:val="0"/>
      <w:marRight w:val="0"/>
      <w:marTop w:val="0"/>
      <w:marBottom w:val="0"/>
      <w:divBdr>
        <w:top w:val="none" w:sz="0" w:space="0" w:color="auto"/>
        <w:left w:val="none" w:sz="0" w:space="0" w:color="auto"/>
        <w:bottom w:val="none" w:sz="0" w:space="0" w:color="auto"/>
        <w:right w:val="none" w:sz="0" w:space="0" w:color="auto"/>
      </w:divBdr>
    </w:div>
    <w:div w:id="1493834061">
      <w:bodyDiv w:val="1"/>
      <w:marLeft w:val="0"/>
      <w:marRight w:val="0"/>
      <w:marTop w:val="0"/>
      <w:marBottom w:val="0"/>
      <w:divBdr>
        <w:top w:val="none" w:sz="0" w:space="0" w:color="auto"/>
        <w:left w:val="none" w:sz="0" w:space="0" w:color="auto"/>
        <w:bottom w:val="none" w:sz="0" w:space="0" w:color="auto"/>
        <w:right w:val="none" w:sz="0" w:space="0" w:color="auto"/>
      </w:divBdr>
    </w:div>
    <w:div w:id="1498229481">
      <w:bodyDiv w:val="1"/>
      <w:marLeft w:val="0"/>
      <w:marRight w:val="0"/>
      <w:marTop w:val="0"/>
      <w:marBottom w:val="0"/>
      <w:divBdr>
        <w:top w:val="none" w:sz="0" w:space="0" w:color="auto"/>
        <w:left w:val="none" w:sz="0" w:space="0" w:color="auto"/>
        <w:bottom w:val="none" w:sz="0" w:space="0" w:color="auto"/>
        <w:right w:val="none" w:sz="0" w:space="0" w:color="auto"/>
      </w:divBdr>
    </w:div>
    <w:div w:id="1917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7A38-28DF-467D-AEF2-BDBA0A4B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741</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НИВА</dc:creator>
  <cp:lastModifiedBy>123</cp:lastModifiedBy>
  <cp:revision>17</cp:revision>
  <cp:lastPrinted>2022-09-28T15:24:00Z</cp:lastPrinted>
  <dcterms:created xsi:type="dcterms:W3CDTF">2022-09-25T08:32:00Z</dcterms:created>
  <dcterms:modified xsi:type="dcterms:W3CDTF">2022-09-29T08:44:00Z</dcterms:modified>
</cp:coreProperties>
</file>