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2F6ED8" w:rsidRDefault="00967A11" w:rsidP="00221012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8C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557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2F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081490"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8C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148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0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="0051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7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C07BE" w:rsidRPr="00234B5E" w:rsidRDefault="008C07BE" w:rsidP="008C07B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</w:t>
      </w:r>
      <w:proofErr w:type="spellStart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112049,43</w:t>
      </w: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двенадцать тысяч сорок девять</w:t>
      </w: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 коп, из них 80049,43 (Восемьдесят тысяч сорок девять) рублей 43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декабрь, и 32000 (тридцать две тысячи) рублей по договорам ГПХ</w:t>
      </w:r>
    </w:p>
    <w:p w:rsidR="008C07BE" w:rsidRDefault="008C07BE" w:rsidP="008C07B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Pr="0032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221BE">
        <w:rPr>
          <w:rFonts w:ascii="Times New Roman" w:hAnsi="Times New Roman" w:cs="Times New Roman"/>
          <w:sz w:val="28"/>
          <w:szCs w:val="28"/>
        </w:rPr>
        <w:t xml:space="preserve">Счет № </w:t>
      </w:r>
      <w:r>
        <w:rPr>
          <w:rFonts w:ascii="Times New Roman" w:hAnsi="Times New Roman" w:cs="Times New Roman"/>
          <w:sz w:val="28"/>
          <w:szCs w:val="28"/>
        </w:rPr>
        <w:t>31808/1 от 22</w:t>
      </w:r>
      <w:r w:rsidRPr="003221BE">
        <w:rPr>
          <w:rFonts w:ascii="Times New Roman" w:hAnsi="Times New Roman" w:cs="Times New Roman"/>
          <w:sz w:val="28"/>
          <w:szCs w:val="28"/>
        </w:rPr>
        <w:t xml:space="preserve"> декабря 2022</w:t>
      </w:r>
    </w:p>
    <w:p w:rsidR="008C07BE" w:rsidRPr="00234B5E" w:rsidRDefault="008C07BE" w:rsidP="008C07B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выполненных работ №17 от 26.12.2022 на сумму 20000 (двадцать тысяч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В.Б, Акт выполненных работ №18 от 26.12.2022 на сумму 12000 (двенадцать тысяч)рублей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Михахановой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М.Л..</w:t>
      </w:r>
    </w:p>
    <w:p w:rsidR="008C07BE" w:rsidRPr="008C07BE" w:rsidRDefault="008C07BE" w:rsidP="008C07BE">
      <w:pPr>
        <w:pStyle w:val="a3"/>
        <w:numPr>
          <w:ilvl w:val="0"/>
          <w:numId w:val="4"/>
        </w:numPr>
        <w:shd w:val="clear" w:color="auto" w:fill="FFFFFF"/>
        <w:spacing w:before="100" w:beforeAutospacing="1" w:after="165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610 </w:t>
      </w:r>
      <w:proofErr w:type="spellStart"/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247 «Закупка энергетических ресурсов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80049,43 (Восемьдесят тысяч сорок девять) рублей 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</w:t>
      </w:r>
      <w:r w:rsidRPr="008C0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proofErr w:type="spellEnd"/>
      <w:r w:rsidRPr="008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610 </w:t>
      </w:r>
      <w:proofErr w:type="spellStart"/>
      <w:r w:rsidRPr="008C0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8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244 «Прочая закупка товаров, работ, услуг» на сумму 32000 (тридцать две тысячи</w:t>
      </w:r>
      <w:proofErr w:type="gramStart"/>
      <w:r w:rsidRPr="008C07BE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8C07B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8C07BE" w:rsidRPr="00234B5E" w:rsidRDefault="008C07BE" w:rsidP="008C07BE">
      <w:pPr>
        <w:pStyle w:val="a3"/>
        <w:numPr>
          <w:ilvl w:val="0"/>
          <w:numId w:val="4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возложить на Афиногенову О.И., директора МКУК КИЦ МО «</w:t>
      </w:r>
      <w:proofErr w:type="spellStart"/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6EF5" w:rsidRPr="001E3EC4" w:rsidRDefault="00967A11" w:rsidP="001E3EC4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967A11" w:rsidRPr="00967A11" w:rsidRDefault="008C07BE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967A11" w:rsidRPr="00967A11" w:rsidRDefault="00967A11" w:rsidP="001E3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                          </w:t>
      </w:r>
      <w:r w:rsidR="002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4C1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r w:rsidR="002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</w:t>
      </w:r>
      <w:r w:rsidR="008C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 Ханхаев</w:t>
      </w: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О.И.Афиногенова</w:t>
      </w: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И.Н. 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AF7ACC" w:rsidRDefault="00AF7ACC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84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М.Л.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Михаханова</w:t>
      </w:r>
      <w:proofErr w:type="spellEnd"/>
    </w:p>
    <w:p w:rsidR="008C07BE" w:rsidRDefault="008C07BE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07BE" w:rsidRPr="00AF7ACC" w:rsidRDefault="008C07BE" w:rsidP="00967A11"/>
    <w:sectPr w:rsidR="008C07BE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6C77"/>
    <w:multiLevelType w:val="hybridMultilevel"/>
    <w:tmpl w:val="7D7A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A13"/>
    <w:rsid w:val="00001098"/>
    <w:rsid w:val="00036AE6"/>
    <w:rsid w:val="00081490"/>
    <w:rsid w:val="00092D0C"/>
    <w:rsid w:val="000E6208"/>
    <w:rsid w:val="00107314"/>
    <w:rsid w:val="001125F5"/>
    <w:rsid w:val="00135FF3"/>
    <w:rsid w:val="001576DE"/>
    <w:rsid w:val="00170090"/>
    <w:rsid w:val="001A113A"/>
    <w:rsid w:val="001E3EC4"/>
    <w:rsid w:val="001F3D61"/>
    <w:rsid w:val="00221012"/>
    <w:rsid w:val="00234B5E"/>
    <w:rsid w:val="002F6ED8"/>
    <w:rsid w:val="00301AA2"/>
    <w:rsid w:val="00354187"/>
    <w:rsid w:val="00360007"/>
    <w:rsid w:val="004C1B12"/>
    <w:rsid w:val="00503D82"/>
    <w:rsid w:val="00515636"/>
    <w:rsid w:val="00532592"/>
    <w:rsid w:val="0055796D"/>
    <w:rsid w:val="00603BA2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07BE"/>
    <w:rsid w:val="008C39BC"/>
    <w:rsid w:val="008F3F6A"/>
    <w:rsid w:val="00903D2A"/>
    <w:rsid w:val="0094335E"/>
    <w:rsid w:val="00967A11"/>
    <w:rsid w:val="0098218D"/>
    <w:rsid w:val="00A270AE"/>
    <w:rsid w:val="00A86C58"/>
    <w:rsid w:val="00AF7ACC"/>
    <w:rsid w:val="00B020CC"/>
    <w:rsid w:val="00B44B7F"/>
    <w:rsid w:val="00B5439F"/>
    <w:rsid w:val="00B76EF5"/>
    <w:rsid w:val="00BD7E1B"/>
    <w:rsid w:val="00BF26C7"/>
    <w:rsid w:val="00C2388C"/>
    <w:rsid w:val="00CE0E10"/>
    <w:rsid w:val="00D16E49"/>
    <w:rsid w:val="00DF3FED"/>
    <w:rsid w:val="00E3235F"/>
    <w:rsid w:val="00E42B2A"/>
    <w:rsid w:val="00F22A95"/>
    <w:rsid w:val="00F43487"/>
    <w:rsid w:val="00F61D8C"/>
    <w:rsid w:val="00F9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12</cp:revision>
  <cp:lastPrinted>2022-12-26T04:33:00Z</cp:lastPrinted>
  <dcterms:created xsi:type="dcterms:W3CDTF">2022-09-22T06:48:00Z</dcterms:created>
  <dcterms:modified xsi:type="dcterms:W3CDTF">2022-12-26T04:34:00Z</dcterms:modified>
</cp:coreProperties>
</file>