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240" w:rsidRDefault="00031240" w:rsidP="00031240">
      <w:pPr>
        <w:pStyle w:val="a3"/>
        <w:jc w:val="both"/>
      </w:pPr>
      <w:r>
        <w:t> </w:t>
      </w:r>
    </w:p>
    <w:p w:rsidR="00031240" w:rsidRDefault="00031240" w:rsidP="00031240">
      <w:pPr>
        <w:pStyle w:val="a3"/>
        <w:jc w:val="both"/>
      </w:pPr>
      <w:r>
        <w:t> </w:t>
      </w:r>
    </w:p>
    <w:p w:rsidR="00031240" w:rsidRDefault="00031240" w:rsidP="00031240">
      <w:pPr>
        <w:pStyle w:val="a3"/>
        <w:jc w:val="center"/>
      </w:pP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РАЙОН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«ГАХАНСКОЕ»</w:t>
      </w:r>
    </w:p>
    <w:p w:rsidR="00031240" w:rsidRDefault="00031240" w:rsidP="00031240">
      <w:pPr>
        <w:pStyle w:val="a3"/>
        <w:jc w:val="center"/>
      </w:pPr>
      <w:r>
        <w:rPr>
          <w:rStyle w:val="a4"/>
        </w:rPr>
        <w:t>АДМИНИСТРАЦИЯ</w:t>
      </w:r>
    </w:p>
    <w:p w:rsidR="00031240" w:rsidRDefault="00031240" w:rsidP="00031240">
      <w:pPr>
        <w:pStyle w:val="a3"/>
        <w:jc w:val="center"/>
      </w:pPr>
      <w:r>
        <w:rPr>
          <w:rStyle w:val="a4"/>
        </w:rPr>
        <w:t>РАСПОРЯЖЕНИЕ</w:t>
      </w:r>
    </w:p>
    <w:p w:rsidR="00031240" w:rsidRDefault="00031240" w:rsidP="00031240">
      <w:pPr>
        <w:pStyle w:val="a3"/>
        <w:jc w:val="center"/>
      </w:pPr>
      <w:r>
        <w:rPr>
          <w:rStyle w:val="a4"/>
        </w:rPr>
        <w:t>от «30» октября 2014 года № 17</w:t>
      </w:r>
    </w:p>
    <w:p w:rsidR="00031240" w:rsidRDefault="00031240" w:rsidP="00031240">
      <w:pPr>
        <w:pStyle w:val="a3"/>
        <w:jc w:val="center"/>
      </w:pPr>
      <w:r>
        <w:rPr>
          <w:rStyle w:val="a4"/>
        </w:rPr>
        <w:t>О назначении пользователей</w:t>
      </w:r>
    </w:p>
    <w:p w:rsidR="00031240" w:rsidRDefault="00031240" w:rsidP="00031240">
      <w:pPr>
        <w:pStyle w:val="a3"/>
        <w:jc w:val="both"/>
      </w:pPr>
      <w:r>
        <w:t>Для работы на Официальном сайте Российской Федерации в сети Интернет для размещения информации о размещении заказов на поставку товаров, выполнении работ, оказании услуг «zakupki.gov.ru» (далее – Официальный сайт) в роли «Заказчик», приказываю:</w:t>
      </w:r>
      <w:r>
        <w:br/>
        <w:t>1. Назначить Администратором информационной безопасности (Администратором ИБ) для реализации системы административного управления безопасностью:</w:t>
      </w:r>
      <w:r>
        <w:br/>
        <w:t>–Михаханова Иннокентия Николаевича – глава МО</w:t>
      </w:r>
      <w:r>
        <w:br/>
        <w:t>Ф.И.О. полностью должность</w:t>
      </w:r>
      <w:r>
        <w:br/>
        <w:t>в его отсутствие обязанности Администратора ИБ исполняет:</w:t>
      </w:r>
      <w:r>
        <w:br/>
        <w:t>– Болтаева Агафья Алексеевна – ведущий специалист</w:t>
      </w:r>
      <w:r>
        <w:br/>
        <w:t>Ф.И.О. полностью должность</w:t>
      </w:r>
    </w:p>
    <w:p w:rsidR="00031240" w:rsidRDefault="00031240" w:rsidP="00031240">
      <w:pPr>
        <w:pStyle w:val="a3"/>
        <w:jc w:val="both"/>
      </w:pPr>
      <w:r>
        <w:t>Возложить на указанных работников персональную ответственность за:</w:t>
      </w:r>
      <w:r>
        <w:br/>
        <w:t xml:space="preserve">– организацию бесперебойной работы программно-технических средств (средств электронной подписи); </w:t>
      </w:r>
      <w:r>
        <w:br/>
        <w:t xml:space="preserve">– обеспечение и контроль мероприятий по защите информации в соответствии с требованиями Приказа ФАПСИ от 13.06.2001 № 152 </w:t>
      </w:r>
      <w:r>
        <w:br/>
        <w:t>«Об 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тайну»;</w:t>
      </w:r>
      <w:r>
        <w:br/>
        <w:t>– установку, настройку и дальнейшее сопровождение средств криптографической защиты информации, программного обеспечения «АРМ Генерации ключей» и средств электронной подписи в соответствии с требованиями законодательства Российской Федерации и эксплуатационной документации к ним;</w:t>
      </w:r>
      <w:r>
        <w:br/>
        <w:t>– взаимодействие с Управлением Федерального казначейства по Иркутской области по техническим вопросам и вопросам обеспечения безопасности информации.</w:t>
      </w:r>
      <w:r>
        <w:br/>
        <w:t>2. Назначить пользователями Официального сайта с правом простановки электронной подписи для роли «Заказчик»:</w:t>
      </w:r>
      <w:r>
        <w:br/>
        <w:t>2.1. «Заказчик. Администратор организации»:</w:t>
      </w:r>
      <w:r>
        <w:br/>
        <w:t>–Михаханова Иннокентия Николаевича – глава МО</w:t>
      </w:r>
      <w:r>
        <w:br/>
        <w:t>Ф.И.О. полностью Должность полностью</w:t>
      </w:r>
    </w:p>
    <w:p w:rsidR="00031240" w:rsidRDefault="00031240" w:rsidP="00031240">
      <w:pPr>
        <w:pStyle w:val="a3"/>
        <w:jc w:val="both"/>
      </w:pPr>
      <w:r>
        <w:lastRenderedPageBreak/>
        <w:t>2.2. «Заказчик. Уполномоченный специалист»:</w:t>
      </w:r>
      <w:r>
        <w:br/>
        <w:t>–Михаханова Иннокентия Николаевича – глава МО</w:t>
      </w:r>
      <w:r>
        <w:br/>
        <w:t>Ф.И.О. полностью Должность полностью</w:t>
      </w:r>
    </w:p>
    <w:p w:rsidR="00031240" w:rsidRDefault="00031240" w:rsidP="00031240">
      <w:pPr>
        <w:pStyle w:val="a3"/>
        <w:jc w:val="both"/>
      </w:pPr>
      <w:r>
        <w:t>2.3. «Заказчик. Должностное лицо с правом подписи контракта»:</w:t>
      </w:r>
      <w:r>
        <w:br/>
        <w:t>–Михаханова Иннокентия Николаевича – глава МО</w:t>
      </w:r>
      <w:r>
        <w:br/>
        <w:t>Ф.И.О. полностью Должность полностью</w:t>
      </w:r>
    </w:p>
    <w:p w:rsidR="00031240" w:rsidRDefault="00031240" w:rsidP="00031240">
      <w:pPr>
        <w:pStyle w:val="a3"/>
        <w:jc w:val="both"/>
      </w:pPr>
      <w:r>
        <w:t>2.4. «Заказчик. Специалист с правом направления проекта контракта участнику размещения заказа»:</w:t>
      </w:r>
      <w:r>
        <w:br/>
        <w:t>–Михаханова Иннокентия Николаевича – глава МО</w:t>
      </w:r>
      <w:r>
        <w:br/>
        <w:t>Ф.И.О. полностью Должность полностью</w:t>
      </w:r>
    </w:p>
    <w:p w:rsidR="00031240" w:rsidRDefault="00031240" w:rsidP="00031240">
      <w:pPr>
        <w:pStyle w:val="a3"/>
        <w:jc w:val="both"/>
      </w:pPr>
      <w:r>
        <w:t>Возложить на указанных в пункте 2 работников персональную ответственность за:</w:t>
      </w:r>
      <w:r>
        <w:br/>
        <w:t>– безопасность ключевой информации, обеспечение ее сохранности, неразглашение и нераспространение конфиденциальной информации;</w:t>
      </w:r>
      <w:r>
        <w:br/>
        <w:t>– соответствие электронных документов, размещаемых на Официальном сайте, оригиналам (на бумажных носителях и/или в электронном виде).</w:t>
      </w:r>
    </w:p>
    <w:p w:rsidR="00031240" w:rsidRDefault="00031240" w:rsidP="00031240">
      <w:pPr>
        <w:pStyle w:val="a3"/>
        <w:jc w:val="both"/>
      </w:pPr>
      <w:r>
        <w:t> </w:t>
      </w:r>
    </w:p>
    <w:p w:rsidR="00031240" w:rsidRDefault="00031240" w:rsidP="00031240">
      <w:pPr>
        <w:pStyle w:val="a3"/>
        <w:jc w:val="both"/>
      </w:pPr>
      <w:r>
        <w:t> </w:t>
      </w:r>
    </w:p>
    <w:p w:rsidR="00031240" w:rsidRDefault="00031240" w:rsidP="00031240">
      <w:pPr>
        <w:pStyle w:val="a3"/>
        <w:jc w:val="both"/>
      </w:pPr>
      <w:r>
        <w:t>Глава МО «Гаханское» ___________ И.Н. Михаханов</w:t>
      </w:r>
      <w:r>
        <w:br/>
        <w:t xml:space="preserve">(подпись) </w:t>
      </w:r>
      <w:r>
        <w:br/>
      </w:r>
      <w:r>
        <w:br/>
        <w:t>М.П.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0B"/>
    <w:rsid w:val="00031240"/>
    <w:rsid w:val="00C40F7E"/>
    <w:rsid w:val="00E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3B76B-B275-48A5-8B1B-F0C1ADCE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1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2018-01-25T22:23:00Z</dcterms:created>
  <dcterms:modified xsi:type="dcterms:W3CDTF">2018-01-25T22:23:00Z</dcterms:modified>
</cp:coreProperties>
</file>