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79" w:rsidRPr="00CA3033" w:rsidRDefault="00151879" w:rsidP="001518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CA3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51879" w:rsidRPr="00CA3033" w:rsidRDefault="00151879" w:rsidP="00CA3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51879" w:rsidRPr="00CA3033" w:rsidRDefault="00CA3033" w:rsidP="00CA30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151879" w:rsidRPr="00CA3033" w:rsidRDefault="00151879" w:rsidP="00CA3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МУНИЦИПАЛЬНО</w:t>
      </w:r>
      <w:r w:rsidR="00CA3033">
        <w:rPr>
          <w:rFonts w:ascii="Times New Roman" w:hAnsi="Times New Roman" w:cs="Times New Roman"/>
          <w:sz w:val="24"/>
          <w:szCs w:val="24"/>
        </w:rPr>
        <w:t>Е ОБРАЗОВАНИЕ «ГАХАНСКОЕ»</w:t>
      </w:r>
    </w:p>
    <w:p w:rsidR="00151879" w:rsidRPr="00CA3033" w:rsidRDefault="00151879" w:rsidP="00CA3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879" w:rsidRPr="00CA3033" w:rsidRDefault="00151879" w:rsidP="00CA3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ПОСТАНОВЛЕНИЕ</w:t>
      </w:r>
      <w:r w:rsidR="008214B0">
        <w:rPr>
          <w:rFonts w:ascii="Times New Roman" w:hAnsi="Times New Roman" w:cs="Times New Roman"/>
          <w:sz w:val="24"/>
          <w:szCs w:val="24"/>
        </w:rPr>
        <w:t xml:space="preserve"> №</w:t>
      </w:r>
      <w:r w:rsidR="00BB1ECF">
        <w:rPr>
          <w:rFonts w:ascii="Times New Roman" w:hAnsi="Times New Roman" w:cs="Times New Roman"/>
          <w:sz w:val="24"/>
          <w:szCs w:val="24"/>
        </w:rPr>
        <w:t>15</w:t>
      </w:r>
    </w:p>
    <w:p w:rsidR="00151879" w:rsidRPr="00CA3033" w:rsidRDefault="00151879" w:rsidP="00151879">
      <w:pPr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151879">
      <w:pPr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от </w:t>
      </w:r>
      <w:r w:rsidRPr="002C741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A3033" w:rsidRPr="002C741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2C741C">
        <w:rPr>
          <w:rFonts w:ascii="Times New Roman" w:hAnsi="Times New Roman" w:cs="Times New Roman"/>
          <w:sz w:val="24"/>
          <w:szCs w:val="24"/>
          <w:u w:val="single"/>
        </w:rPr>
        <w:t>» и</w:t>
      </w:r>
      <w:r w:rsidR="00CA3033" w:rsidRPr="002C741C">
        <w:rPr>
          <w:rFonts w:ascii="Times New Roman" w:hAnsi="Times New Roman" w:cs="Times New Roman"/>
          <w:sz w:val="24"/>
          <w:szCs w:val="24"/>
          <w:u w:val="single"/>
        </w:rPr>
        <w:t>юн</w:t>
      </w:r>
      <w:r w:rsidRPr="002C741C">
        <w:rPr>
          <w:rFonts w:ascii="Times New Roman" w:hAnsi="Times New Roman" w:cs="Times New Roman"/>
          <w:sz w:val="24"/>
          <w:szCs w:val="24"/>
          <w:u w:val="single"/>
        </w:rPr>
        <w:t>я 201</w:t>
      </w:r>
      <w:r w:rsidR="00CA3033" w:rsidRPr="002C741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C741C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214B0" w:rsidRPr="002C741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Об утверждении порядка расходования субсидии из областного бюджета бюджету</w:t>
      </w:r>
    </w:p>
    <w:p w:rsidR="00151879" w:rsidRPr="00CA3033" w:rsidRDefault="00151879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30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3033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CA3033">
        <w:rPr>
          <w:rFonts w:ascii="Times New Roman" w:hAnsi="Times New Roman" w:cs="Times New Roman"/>
          <w:sz w:val="24"/>
          <w:szCs w:val="24"/>
        </w:rPr>
        <w:t>»</w:t>
      </w:r>
      <w:r w:rsidRPr="00CA303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расходов, </w:t>
      </w:r>
    </w:p>
    <w:p w:rsidR="00151879" w:rsidRPr="00CA3033" w:rsidRDefault="00151879" w:rsidP="005C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связанных с реализацией мероприятий перечня проектов народных инициатив</w:t>
      </w:r>
    </w:p>
    <w:p w:rsidR="00151879" w:rsidRPr="00CA3033" w:rsidRDefault="00151879" w:rsidP="00151879">
      <w:pPr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   Руководствуясь </w:t>
      </w:r>
      <w:r w:rsidR="008214B0" w:rsidRPr="008214B0">
        <w:rPr>
          <w:rFonts w:ascii="Times New Roman" w:hAnsi="Times New Roman" w:cs="Times New Roman"/>
          <w:sz w:val="24"/>
          <w:szCs w:val="24"/>
        </w:rPr>
        <w:t xml:space="preserve"> Порядком предоставления и расходования в 2015 году субсидий из областного бюджета бюджетам городских округов и поселений Иркутской области </w:t>
      </w:r>
      <w:r w:rsidR="008214B0" w:rsidRPr="008214B0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spellStart"/>
      <w:r w:rsidR="008214B0" w:rsidRPr="008214B0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8214B0" w:rsidRPr="008214B0">
        <w:rPr>
          <w:rFonts w:ascii="Times New Roman" w:hAnsi="Times New Roman" w:cs="Times New Roman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r w:rsidR="008214B0" w:rsidRPr="008214B0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Иркутской области от 19 мая 2015 года № 243-пп</w:t>
      </w:r>
      <w:r w:rsidRPr="00CA3033"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="008214B0">
        <w:rPr>
          <w:rFonts w:ascii="Times New Roman" w:hAnsi="Times New Roman" w:cs="Times New Roman"/>
          <w:sz w:val="24"/>
          <w:szCs w:val="24"/>
        </w:rPr>
        <w:t>54</w:t>
      </w:r>
      <w:r w:rsidRPr="00CA3033">
        <w:rPr>
          <w:rFonts w:ascii="Times New Roman" w:hAnsi="Times New Roman" w:cs="Times New Roman"/>
          <w:sz w:val="24"/>
          <w:szCs w:val="24"/>
        </w:rPr>
        <w:t xml:space="preserve"> Устава муниц</w:t>
      </w:r>
      <w:r w:rsidR="008214B0">
        <w:rPr>
          <w:rFonts w:ascii="Times New Roman" w:hAnsi="Times New Roman" w:cs="Times New Roman"/>
          <w:sz w:val="24"/>
          <w:szCs w:val="24"/>
        </w:rPr>
        <w:t xml:space="preserve">ипального образования «Гаханское», </w:t>
      </w:r>
      <w:r w:rsidRPr="00CA303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</w:t>
      </w:r>
      <w:r w:rsidR="008214B0">
        <w:rPr>
          <w:rFonts w:ascii="Times New Roman" w:hAnsi="Times New Roman" w:cs="Times New Roman"/>
          <w:sz w:val="24"/>
          <w:szCs w:val="24"/>
        </w:rPr>
        <w:t xml:space="preserve"> «Гаханское»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2C74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303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О С Т А Н О В Л Я ЕТ :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 1.  Утвердить Порядок расходования субсидии из областного бюджета бюджету муниципального образования</w:t>
      </w:r>
      <w:r w:rsidR="008214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14B0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8214B0">
        <w:rPr>
          <w:rFonts w:ascii="Times New Roman" w:hAnsi="Times New Roman" w:cs="Times New Roman"/>
          <w:sz w:val="24"/>
          <w:szCs w:val="24"/>
        </w:rPr>
        <w:t>»</w:t>
      </w:r>
      <w:r w:rsidRPr="00CA3033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  (Приложение 1).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  2.  Опубликовать настоящее постановление в </w:t>
      </w:r>
      <w:r w:rsidR="008214B0">
        <w:rPr>
          <w:rFonts w:ascii="Times New Roman" w:hAnsi="Times New Roman" w:cs="Times New Roman"/>
          <w:sz w:val="24"/>
          <w:szCs w:val="24"/>
        </w:rPr>
        <w:t>газете</w:t>
      </w:r>
      <w:r w:rsidRPr="00CA3033">
        <w:rPr>
          <w:rFonts w:ascii="Times New Roman" w:hAnsi="Times New Roman" w:cs="Times New Roman"/>
          <w:sz w:val="24"/>
          <w:szCs w:val="24"/>
        </w:rPr>
        <w:t xml:space="preserve">  «Вестник </w:t>
      </w:r>
      <w:r w:rsidR="008214B0">
        <w:rPr>
          <w:rFonts w:ascii="Times New Roman" w:hAnsi="Times New Roman" w:cs="Times New Roman"/>
          <w:sz w:val="24"/>
          <w:szCs w:val="24"/>
        </w:rPr>
        <w:t xml:space="preserve">МО «Гаханское» и на официальном сайте </w:t>
      </w:r>
      <w:proofErr w:type="spellStart"/>
      <w:r w:rsidR="008214B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8214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14B0">
        <w:rPr>
          <w:rFonts w:ascii="Times New Roman" w:hAnsi="Times New Roman" w:cs="Times New Roman"/>
          <w:sz w:val="24"/>
          <w:szCs w:val="24"/>
          <w:lang w:val="en-US"/>
        </w:rPr>
        <w:t>gahan</w:t>
      </w:r>
      <w:proofErr w:type="spellEnd"/>
      <w:r w:rsidR="008214B0" w:rsidRPr="002C74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14B0">
        <w:rPr>
          <w:rFonts w:ascii="Times New Roman" w:hAnsi="Times New Roman" w:cs="Times New Roman"/>
          <w:sz w:val="24"/>
          <w:szCs w:val="24"/>
          <w:lang w:val="en-US"/>
        </w:rPr>
        <w:t>ehirit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>.</w:t>
      </w:r>
      <w:r w:rsidR="002C741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A3033">
        <w:rPr>
          <w:rFonts w:ascii="Times New Roman" w:hAnsi="Times New Roman" w:cs="Times New Roman"/>
          <w:sz w:val="24"/>
          <w:szCs w:val="24"/>
        </w:rPr>
        <w:t>u.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 3.  Контроль за исполнением настоящего постановления возложить на начальника финансово</w:t>
      </w:r>
      <w:r w:rsidR="002C741C">
        <w:rPr>
          <w:rFonts w:ascii="Times New Roman" w:hAnsi="Times New Roman" w:cs="Times New Roman"/>
          <w:sz w:val="24"/>
          <w:szCs w:val="24"/>
        </w:rPr>
        <w:t>го</w:t>
      </w:r>
      <w:r w:rsidRPr="00CA3033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r w:rsidR="002C741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gramStart"/>
      <w:r w:rsidR="002C741C">
        <w:rPr>
          <w:rFonts w:ascii="Times New Roman" w:hAnsi="Times New Roman" w:cs="Times New Roman"/>
          <w:sz w:val="24"/>
          <w:szCs w:val="24"/>
        </w:rPr>
        <w:t>Маточкину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151879" w:rsidRPr="00CA3033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  <w:r w:rsidR="002C741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7AC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C7ACE">
        <w:rPr>
          <w:rFonts w:ascii="Times New Roman" w:hAnsi="Times New Roman" w:cs="Times New Roman"/>
          <w:sz w:val="24"/>
          <w:szCs w:val="24"/>
        </w:rPr>
        <w:t>. Главы МО «</w:t>
      </w:r>
      <w:proofErr w:type="spellStart"/>
      <w:r w:rsidR="008C7ACE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8C7AC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А.А. </w:t>
      </w:r>
      <w:proofErr w:type="spellStart"/>
      <w:r w:rsidR="008C7ACE">
        <w:rPr>
          <w:rFonts w:ascii="Times New Roman" w:hAnsi="Times New Roman" w:cs="Times New Roman"/>
          <w:sz w:val="24"/>
          <w:szCs w:val="24"/>
        </w:rPr>
        <w:t>Болтаева</w:t>
      </w:r>
      <w:proofErr w:type="spellEnd"/>
    </w:p>
    <w:p w:rsidR="00151879" w:rsidRDefault="00151879" w:rsidP="002C741C">
      <w:pPr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</w:p>
    <w:p w:rsidR="005C7664" w:rsidRPr="00CA3033" w:rsidRDefault="005C7664" w:rsidP="002C74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879" w:rsidRPr="00CA3033" w:rsidRDefault="00151879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lastRenderedPageBreak/>
        <w:t> Приложение №1</w:t>
      </w:r>
    </w:p>
    <w:p w:rsidR="00151879" w:rsidRPr="00CA3033" w:rsidRDefault="00151879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1879" w:rsidRPr="00CA3033" w:rsidRDefault="002C741C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«Гаханское»</w:t>
      </w:r>
    </w:p>
    <w:p w:rsidR="00151879" w:rsidRPr="00CA3033" w:rsidRDefault="002C741C" w:rsidP="005C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="00151879" w:rsidRPr="00CA3033">
        <w:rPr>
          <w:rFonts w:ascii="Times New Roman" w:hAnsi="Times New Roman" w:cs="Times New Roman"/>
          <w:sz w:val="24"/>
          <w:szCs w:val="24"/>
        </w:rPr>
        <w:t>»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51879" w:rsidRPr="00CA3033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1879" w:rsidRPr="00CA3033">
        <w:rPr>
          <w:rFonts w:ascii="Times New Roman" w:hAnsi="Times New Roman" w:cs="Times New Roman"/>
          <w:sz w:val="24"/>
          <w:szCs w:val="24"/>
        </w:rPr>
        <w:t xml:space="preserve">г  № </w:t>
      </w:r>
      <w:r w:rsidR="00BB1ECF">
        <w:rPr>
          <w:rFonts w:ascii="Times New Roman" w:hAnsi="Times New Roman" w:cs="Times New Roman"/>
          <w:sz w:val="24"/>
          <w:szCs w:val="24"/>
        </w:rPr>
        <w:t>15</w:t>
      </w:r>
    </w:p>
    <w:p w:rsidR="00151879" w:rsidRPr="00CA3033" w:rsidRDefault="00151879" w:rsidP="005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1879" w:rsidRPr="00CA3033" w:rsidRDefault="00151879" w:rsidP="005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расходования субсидии </w:t>
      </w:r>
      <w:r w:rsidR="002C741C">
        <w:rPr>
          <w:rFonts w:ascii="Times New Roman" w:hAnsi="Times New Roman" w:cs="Times New Roman"/>
          <w:b/>
          <w:bCs/>
          <w:sz w:val="24"/>
          <w:szCs w:val="24"/>
        </w:rPr>
        <w:t xml:space="preserve">из областного бюджета бюджету </w:t>
      </w:r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2C741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2C741C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proofErr w:type="spellEnd"/>
      <w:r w:rsidR="002C741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proofErr w:type="spellStart"/>
      <w:r w:rsidRPr="00CA3033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расходов, связанных с реализацией  мероприятий перечня проектов народных инициатив</w:t>
      </w:r>
    </w:p>
    <w:p w:rsidR="00151879" w:rsidRPr="00CA3033" w:rsidRDefault="00151879" w:rsidP="005C7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</w:t>
      </w:r>
      <w:r w:rsidR="002C741C">
        <w:rPr>
          <w:rFonts w:ascii="Times New Roman" w:hAnsi="Times New Roman" w:cs="Times New Roman"/>
          <w:sz w:val="24"/>
          <w:szCs w:val="24"/>
        </w:rPr>
        <w:t xml:space="preserve"> «Гаханское»</w:t>
      </w:r>
      <w:r w:rsidRPr="00CA3033">
        <w:rPr>
          <w:rFonts w:ascii="Times New Roman" w:hAnsi="Times New Roman" w:cs="Times New Roman"/>
          <w:sz w:val="24"/>
          <w:szCs w:val="24"/>
        </w:rPr>
        <w:t xml:space="preserve"> (далее -  получатель) в срок до </w:t>
      </w:r>
      <w:r w:rsidR="00B1597F">
        <w:rPr>
          <w:rFonts w:ascii="Times New Roman" w:hAnsi="Times New Roman" w:cs="Times New Roman"/>
          <w:sz w:val="24"/>
          <w:szCs w:val="24"/>
        </w:rPr>
        <w:t>10 мая</w:t>
      </w:r>
      <w:r w:rsidRPr="00CA3033">
        <w:rPr>
          <w:rFonts w:ascii="Times New Roman" w:hAnsi="Times New Roman" w:cs="Times New Roman"/>
          <w:sz w:val="24"/>
          <w:szCs w:val="24"/>
        </w:rPr>
        <w:t xml:space="preserve">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года предоставляет в управление Губернатора Иркутской области и Правительства Иркутской области по региональной политике: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>а)  перечень проектов народных инициатив (далее -  Перечень), согласно форме, установленной «Порядком предоставления и расходования в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перечня проектов народных инициатив», утвержденного постановлением Правительства Иркутской области от </w:t>
      </w:r>
      <w:r w:rsidR="00B1597F">
        <w:rPr>
          <w:rFonts w:ascii="Times New Roman" w:hAnsi="Times New Roman" w:cs="Times New Roman"/>
          <w:sz w:val="24"/>
          <w:szCs w:val="24"/>
        </w:rPr>
        <w:t>19.05</w:t>
      </w:r>
      <w:r w:rsidRPr="00CA3033">
        <w:rPr>
          <w:rFonts w:ascii="Times New Roman" w:hAnsi="Times New Roman" w:cs="Times New Roman"/>
          <w:sz w:val="24"/>
          <w:szCs w:val="24"/>
        </w:rPr>
        <w:t>.201</w:t>
      </w:r>
      <w:r w:rsidR="00B1597F">
        <w:rPr>
          <w:rFonts w:ascii="Times New Roman" w:hAnsi="Times New Roman" w:cs="Times New Roman"/>
          <w:sz w:val="24"/>
          <w:szCs w:val="24"/>
        </w:rPr>
        <w:t>5 года №243</w:t>
      </w:r>
      <w:r w:rsidRPr="00CA3033">
        <w:rPr>
          <w:rFonts w:ascii="Times New Roman" w:hAnsi="Times New Roman" w:cs="Times New Roman"/>
          <w:sz w:val="24"/>
          <w:szCs w:val="24"/>
        </w:rPr>
        <w:t>-пп, соответствующий следующим требованиям:</w:t>
      </w:r>
      <w:proofErr w:type="gramEnd"/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-  реализация полномочий, установленных статьями 14, 16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-  период реализации проектов народных инициатив  - до 15 декабря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-  отсутствие в Перечне мероприятий проектов народных инициатив по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муниципальной собственности;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-  мероприятия проектов народных инициатив Перечня  не должны быть включены в государственные программы и ведомственные целевые программы Иркутской области;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- 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муниципальному образованию </w:t>
      </w:r>
      <w:r w:rsidR="00B1597F">
        <w:rPr>
          <w:rFonts w:ascii="Times New Roman" w:hAnsi="Times New Roman" w:cs="Times New Roman"/>
          <w:sz w:val="24"/>
          <w:szCs w:val="24"/>
        </w:rPr>
        <w:t xml:space="preserve">«Гаханское» </w:t>
      </w:r>
      <w:r w:rsidRPr="00CA3033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  б)  документы об 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проведенных в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2. Получатель ежемесячно в срок до 18 числа месяца, предшествующего месяцу финансирования субсидий, направляет в министерство копию платежного поручения, подтверждающего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Перечня.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3. Экономию субсидии, образовавшуюся  в результате осуществления закупок товаров, работ, услуг для обеспечения муниципальных нужд при изменении конъюнктуры цен,  получатель имеет право: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а) перераспределить между проектами народных инициатив Перечня с учетом соблюдения процента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>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б)  выносить не позднее 15 октября 201</w:t>
      </w:r>
      <w:r w:rsidR="00B1597F">
        <w:rPr>
          <w:rFonts w:ascii="Times New Roman" w:hAnsi="Times New Roman" w:cs="Times New Roman"/>
          <w:sz w:val="24"/>
          <w:szCs w:val="24"/>
        </w:rPr>
        <w:t>5</w:t>
      </w:r>
      <w:r w:rsidRPr="00CA3033">
        <w:rPr>
          <w:rFonts w:ascii="Times New Roman" w:hAnsi="Times New Roman" w:cs="Times New Roman"/>
          <w:sz w:val="24"/>
          <w:szCs w:val="24"/>
        </w:rPr>
        <w:t xml:space="preserve"> года  на рассмотрение и одобрение вопрос о перераспределении субсидии на другие мероприятия проектов народных инициатив, не включенные в Перечень с учетом соблюдения процента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один раз.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>4.  Неиспользованный остаток  субсидии получатель возвращает в областной бюджет в соответствии с законодательством Российской Федерации.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5.  В срок до 20 января 2015 года получатель </w:t>
      </w:r>
      <w:proofErr w:type="gramStart"/>
      <w:r w:rsidRPr="00CA3033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CA3033">
        <w:rPr>
          <w:rFonts w:ascii="Times New Roman" w:hAnsi="Times New Roman" w:cs="Times New Roman"/>
          <w:sz w:val="24"/>
          <w:szCs w:val="24"/>
        </w:rPr>
        <w:t xml:space="preserve"> об использовании субсидии в целях </w:t>
      </w:r>
      <w:proofErr w:type="spellStart"/>
      <w:r w:rsidRPr="00CA303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3033"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реализации перечня проектов народных инициатив.</w:t>
      </w:r>
    </w:p>
    <w:p w:rsidR="00151879" w:rsidRPr="00CA3033" w:rsidRDefault="00151879" w:rsidP="005C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033">
        <w:rPr>
          <w:rFonts w:ascii="Times New Roman" w:hAnsi="Times New Roman" w:cs="Times New Roman"/>
          <w:sz w:val="24"/>
          <w:szCs w:val="24"/>
        </w:rPr>
        <w:t xml:space="preserve">6.  Получатель в соответствии с законодательством несет ответственность за нецелевое использование средств областного бюджета. </w:t>
      </w:r>
    </w:p>
    <w:p w:rsidR="003C7790" w:rsidRPr="00CA3033" w:rsidRDefault="003C7790" w:rsidP="00B159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790" w:rsidRPr="00CA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6"/>
    <w:rsid w:val="00151879"/>
    <w:rsid w:val="002C741C"/>
    <w:rsid w:val="003C7790"/>
    <w:rsid w:val="003F074F"/>
    <w:rsid w:val="005C7664"/>
    <w:rsid w:val="008214B0"/>
    <w:rsid w:val="008C7ACE"/>
    <w:rsid w:val="00B1597F"/>
    <w:rsid w:val="00BB1ECF"/>
    <w:rsid w:val="00C321D6"/>
    <w:rsid w:val="00C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2015-06-10T05:25:00Z</cp:lastPrinted>
  <dcterms:created xsi:type="dcterms:W3CDTF">2015-06-17T02:36:00Z</dcterms:created>
  <dcterms:modified xsi:type="dcterms:W3CDTF">2015-06-17T02:36:00Z</dcterms:modified>
</cp:coreProperties>
</file>