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C6" w:rsidRPr="00E429C6" w:rsidRDefault="00E429C6" w:rsidP="007B0FAF">
      <w:pPr>
        <w:shd w:val="clear" w:color="auto" w:fill="FFFFFF"/>
        <w:spacing w:after="96" w:line="196" w:lineRule="atLeast"/>
        <w:jc w:val="right"/>
        <w:rPr>
          <w:rFonts w:ascii="Times New Roman" w:eastAsia="Times New Roman" w:hAnsi="Times New Roman" w:cs="Times New Roman"/>
          <w:color w:val="2C2C2C"/>
          <w:sz w:val="24"/>
          <w:szCs w:val="24"/>
        </w:rPr>
      </w:pPr>
      <w:bookmarkStart w:id="0" w:name="_GoBack"/>
      <w:bookmarkEnd w:id="0"/>
      <w:r w:rsidRPr="00E429C6">
        <w:rPr>
          <w:rFonts w:ascii="Times New Roman" w:eastAsia="Times New Roman" w:hAnsi="Times New Roman" w:cs="Times New Roman"/>
          <w:color w:val="2C2C2C"/>
          <w:sz w:val="24"/>
          <w:szCs w:val="24"/>
        </w:rPr>
        <w:t xml:space="preserve">  </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b/>
          <w:bCs/>
          <w:color w:val="2C2C2C"/>
          <w:sz w:val="24"/>
          <w:szCs w:val="24"/>
        </w:rPr>
        <w:t>АДМИНИСТРАТИВНЫЙ РЕГЛАМЕНТ  ПРЕДОСТАВЛЕНИЕ МУНИЦИПАЛЬНОЙ УСЛУГИ «ВЫДАЧА ГРАДОСТРОИТЕЛЬНЫХ ПЛАНОВ ЗЕМЕЛЬНЫХ УЧАСТКОВ, РАСПОЛОЖЕННЫХ НА ТЕРРИТОРИИ МО «ГАХАНСКОЕ»</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b/>
          <w:bCs/>
          <w:color w:val="2C2C2C"/>
          <w:sz w:val="24"/>
          <w:szCs w:val="24"/>
        </w:rPr>
        <w:t>Раздел I. ОБЩИЕ ПОЛОЖЕНИЯ</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1. ПРЕДМЕТ РЕГУЛИРОВАНИЯ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w:t>
      </w:r>
      <w:r>
        <w:rPr>
          <w:rFonts w:ascii="Times New Roman" w:eastAsia="Times New Roman" w:hAnsi="Times New Roman" w:cs="Times New Roman"/>
          <w:color w:val="2C2C2C"/>
          <w:sz w:val="24"/>
          <w:szCs w:val="24"/>
        </w:rPr>
        <w:tab/>
        <w:t>Административный регламент предоставления муниципальной услуги «Выдача градостроительных планов земельных участков, расположенных на территории МО «Гаханское», (далее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МО «Гаханское».</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w:t>
      </w:r>
      <w:r>
        <w:rPr>
          <w:rFonts w:ascii="Times New Roman" w:eastAsia="Times New Roman" w:hAnsi="Times New Roman" w:cs="Times New Roman"/>
          <w:color w:val="2C2C2C"/>
          <w:sz w:val="24"/>
          <w:szCs w:val="24"/>
        </w:rPr>
        <w:tab/>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МО «Гаханское», при осуществлении полномочий.</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 КРУГ ЗАЯВИТЕЛЕЙ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w:t>
      </w:r>
      <w:r>
        <w:rPr>
          <w:rFonts w:ascii="Times New Roman" w:eastAsia="Times New Roman" w:hAnsi="Times New Roman" w:cs="Times New Roman"/>
          <w:color w:val="2C2C2C"/>
          <w:sz w:val="24"/>
          <w:szCs w:val="24"/>
        </w:rPr>
        <w:tab/>
        <w:t>Муниципальная услуга предоставляется физическим (в том числе индивидуальным предпринимателям) и юридическим лицам, далее – заявители.</w:t>
      </w:r>
    </w:p>
    <w:p w:rsidR="00052712" w:rsidRDefault="00052712" w:rsidP="00052712">
      <w:pPr>
        <w:shd w:val="clear" w:color="auto" w:fill="FFFFFF"/>
        <w:spacing w:after="0"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3. ТРЕБОВАНИЯ К ПОРЯДКУ ИНФОРМИРОВАНИЯ</w:t>
      </w:r>
    </w:p>
    <w:p w:rsidR="00052712" w:rsidRDefault="00052712" w:rsidP="00052712">
      <w:pPr>
        <w:shd w:val="clear" w:color="auto" w:fill="FFFFFF"/>
        <w:spacing w:after="0"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 ПРЕДОСТАВЛЕНИИ МУНИЦИПАЛЬНОЙ УСЛУГИ</w:t>
      </w:r>
    </w:p>
    <w:p w:rsidR="00052712" w:rsidRDefault="00052712" w:rsidP="00052712">
      <w:pPr>
        <w:shd w:val="clear" w:color="auto" w:fill="FFFFFF"/>
        <w:spacing w:after="0" w:line="240" w:lineRule="auto"/>
        <w:jc w:val="center"/>
        <w:rPr>
          <w:rFonts w:ascii="Times New Roman" w:eastAsia="Times New Roman" w:hAnsi="Times New Roman" w:cs="Times New Roman"/>
          <w:color w:val="2C2C2C"/>
          <w:sz w:val="24"/>
          <w:szCs w:val="24"/>
        </w:rPr>
      </w:pP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w:t>
      </w:r>
      <w:r>
        <w:rPr>
          <w:rFonts w:ascii="Times New Roman" w:eastAsia="Times New Roman" w:hAnsi="Times New Roman" w:cs="Times New Roman"/>
          <w:color w:val="2C2C2C"/>
          <w:sz w:val="24"/>
          <w:szCs w:val="24"/>
        </w:rPr>
        <w:tab/>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«Гаханское» (далее – уполномоченный орган).</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 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w:t>
      </w:r>
      <w:r>
        <w:rPr>
          <w:rFonts w:ascii="Times New Roman" w:eastAsia="Times New Roman" w:hAnsi="Times New Roman" w:cs="Times New Roman"/>
          <w:color w:val="2C2C2C"/>
          <w:sz w:val="24"/>
          <w:szCs w:val="24"/>
        </w:rPr>
        <w:tab/>
        <w:t>Информация предоставляется: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при личном контакте с заявителями;</w:t>
      </w:r>
    </w:p>
    <w:p w:rsidR="00052712" w:rsidRPr="00C93FA8"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4A28D2">
        <w:rPr>
          <w:rFonts w:ascii="Times New Roman" w:eastAsia="Times New Roman" w:hAnsi="Times New Roman"/>
          <w:sz w:val="24"/>
          <w:szCs w:val="24"/>
          <w:lang w:val="en-US"/>
        </w:rPr>
        <w:t>www</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Gahan</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ehirit</w:t>
      </w:r>
      <w:r>
        <w:rPr>
          <w:rFonts w:ascii="Times New Roman" w:eastAsia="Times New Roman" w:hAnsi="Times New Roman"/>
          <w:sz w:val="24"/>
          <w:szCs w:val="24"/>
        </w:rPr>
        <w:t>.</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письменно, в случае письменного обращения заявителя.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w:t>
      </w:r>
      <w:r>
        <w:rPr>
          <w:rFonts w:ascii="Times New Roman" w:eastAsia="Times New Roman" w:hAnsi="Times New Roman" w:cs="Times New Roman"/>
          <w:color w:val="2C2C2C"/>
          <w:sz w:val="24"/>
          <w:szCs w:val="24"/>
        </w:rPr>
        <w:tab/>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w:t>
      </w:r>
      <w:r>
        <w:rPr>
          <w:rFonts w:ascii="Times New Roman" w:eastAsia="Times New Roman" w:hAnsi="Times New Roman" w:cs="Times New Roman"/>
          <w:color w:val="2C2C2C"/>
          <w:sz w:val="24"/>
          <w:szCs w:val="24"/>
        </w:rPr>
        <w:tab/>
        <w:t>Должностные лица уполномоченного органа, предоставляют информацию по следующим вопросам: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 порядке предоставления муниципальной услуги и ходе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 перечне документов, необходимых для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 времени приема документов, необходимых для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 сроке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об основаниях отказа в приеме заявления и документов, необходимых для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об основаниях отказа в предоставлении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w:t>
      </w:r>
      <w:r>
        <w:rPr>
          <w:rFonts w:ascii="Times New Roman" w:eastAsia="Times New Roman" w:hAnsi="Times New Roman" w:cs="Times New Roman"/>
          <w:color w:val="2C2C2C"/>
          <w:sz w:val="24"/>
          <w:szCs w:val="24"/>
        </w:rPr>
        <w:tab/>
        <w:t>Основными требованиями при предоставлении информации являются: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актуальность;</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своевременность;</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четкость и доступность в изложении информации;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полнота информации;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соответствие информации требованиям законодательства.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w:t>
      </w:r>
      <w:r>
        <w:rPr>
          <w:rFonts w:ascii="Times New Roman" w:eastAsia="Times New Roman" w:hAnsi="Times New Roman" w:cs="Times New Roman"/>
          <w:color w:val="2C2C2C"/>
          <w:sz w:val="24"/>
          <w:szCs w:val="24"/>
        </w:rPr>
        <w:tab/>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11.</w:t>
      </w:r>
      <w:r>
        <w:rPr>
          <w:rFonts w:ascii="Times New Roman" w:eastAsia="Times New Roman" w:hAnsi="Times New Roman" w:cs="Times New Roman"/>
          <w:color w:val="2C2C2C"/>
          <w:sz w:val="24"/>
          <w:szCs w:val="24"/>
        </w:rPr>
        <w:tab/>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w:t>
      </w:r>
      <w:r>
        <w:rPr>
          <w:rFonts w:ascii="Times New Roman" w:eastAsia="Times New Roman" w:hAnsi="Times New Roman" w:cs="Times New Roman"/>
          <w:color w:val="2C2C2C"/>
          <w:sz w:val="24"/>
          <w:szCs w:val="24"/>
        </w:rPr>
        <w:tab/>
        <w:t>Если заявителя не удовлетворяет информация, представленная должностным лицом уполномоченного органа, он может обратиться к Главе администрации МО «Гаханское», руководителю уполномоченного органа в соответствии с графиком приема заявителей, указанным в пункте 17 настоящего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13.</w:t>
      </w:r>
      <w:r>
        <w:rPr>
          <w:rFonts w:ascii="Times New Roman" w:eastAsia="Times New Roman" w:hAnsi="Times New Roman" w:cs="Times New Roman"/>
          <w:color w:val="2C2C2C"/>
          <w:sz w:val="24"/>
          <w:szCs w:val="24"/>
        </w:rPr>
        <w:tab/>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Днем регистрации обращения является день его поступления в уполномоченный орган.</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14.</w:t>
      </w:r>
      <w:r>
        <w:rPr>
          <w:rFonts w:ascii="Times New Roman" w:eastAsia="Times New Roman" w:hAnsi="Times New Roman" w:cs="Times New Roman"/>
          <w:color w:val="2C2C2C"/>
          <w:sz w:val="24"/>
          <w:szCs w:val="24"/>
        </w:rPr>
        <w:tab/>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 стендах, расположенных в помещениях, занимаемых уполномоченным органом;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 официальном сайте уполномоченного органа в информационно-телекоммуникационной сети «Интернет» –</w:t>
      </w:r>
      <w:r>
        <w:rPr>
          <w:rFonts w:ascii="Times New Roman" w:eastAsia="Times New Roman" w:hAnsi="Times New Roman" w:cs="Times New Roman"/>
          <w:color w:val="FF0000"/>
          <w:sz w:val="24"/>
          <w:szCs w:val="24"/>
        </w:rPr>
        <w:t xml:space="preserve"> </w:t>
      </w:r>
      <w:r w:rsidRPr="004A28D2">
        <w:rPr>
          <w:rFonts w:ascii="Times New Roman" w:eastAsia="Times New Roman" w:hAnsi="Times New Roman"/>
          <w:sz w:val="24"/>
          <w:szCs w:val="24"/>
          <w:lang w:val="en-US"/>
        </w:rPr>
        <w:t>www</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Gahan</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ehirit</w:t>
      </w:r>
      <w:r>
        <w:rPr>
          <w:rFonts w:ascii="Times New Roman" w:eastAsia="Times New Roman" w:hAnsi="Times New Roman" w:cs="Times New Roman"/>
          <w:color w:val="2C2C2C"/>
          <w:sz w:val="24"/>
          <w:szCs w:val="24"/>
        </w:rPr>
        <w:t>;</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посредством публикации в средствах массовой информации.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15. На стендах, расположенных в помещениях, занимаемых уполномоченным органом, размещается следующая информация: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список документов для получения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 сроках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извлечения из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об основаниях отказа в предоставлении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об описании конечного результата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 порядке досудебного обжалования решений и действий (бездействия) уполномоченного органа,а также должностных лиц уполномоченного органа;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перечень нормативных правовых актов, регулирующих отношения, возникающие в связи с предоставлением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16. Информация об уполномоченном органе:</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а) место нахождения: </w:t>
      </w:r>
      <w:r w:rsidRPr="00C93FA8">
        <w:rPr>
          <w:rFonts w:ascii="Times New Roman" w:eastAsia="Times New Roman" w:hAnsi="Times New Roman" w:cs="Times New Roman"/>
          <w:sz w:val="24"/>
          <w:szCs w:val="24"/>
        </w:rPr>
        <w:t>669</w:t>
      </w:r>
      <w:r>
        <w:rPr>
          <w:rFonts w:ascii="Times New Roman" w:eastAsia="Times New Roman" w:hAnsi="Times New Roman" w:cs="Times New Roman"/>
          <w:sz w:val="24"/>
          <w:szCs w:val="24"/>
        </w:rPr>
        <w:t>51</w:t>
      </w:r>
      <w:r w:rsidRPr="00C93FA8">
        <w:rPr>
          <w:rFonts w:ascii="Times New Roman" w:eastAsia="Times New Roman" w:hAnsi="Times New Roman" w:cs="Times New Roman"/>
          <w:sz w:val="24"/>
          <w:szCs w:val="24"/>
        </w:rPr>
        <w:t>3</w:t>
      </w:r>
      <w:r>
        <w:rPr>
          <w:rFonts w:ascii="Times New Roman" w:eastAsia="Times New Roman" w:hAnsi="Times New Roman" w:cs="Times New Roman"/>
          <w:color w:val="2C2C2C"/>
          <w:sz w:val="24"/>
          <w:szCs w:val="24"/>
        </w:rPr>
        <w:t xml:space="preserve">, Иркутская область, Эхирит-Булагатский район, с. Гаханы, ул. Гагарина, 6, </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б) телефон: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8 (39541) 2-35-84</w:t>
      </w:r>
      <w:r>
        <w:rPr>
          <w:rFonts w:ascii="Times New Roman" w:eastAsia="Times New Roman" w:hAnsi="Times New Roman" w:cs="Times New Roman"/>
          <w:color w:val="2C2C2C"/>
          <w:sz w:val="24"/>
          <w:szCs w:val="24"/>
        </w:rPr>
        <w:t xml:space="preserve">; </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в) почтовый адрес для направления документов и обращений: </w:t>
      </w:r>
      <w:r w:rsidRPr="00EA6FEB">
        <w:rPr>
          <w:rFonts w:ascii="Times New Roman" w:eastAsia="Times New Roman" w:hAnsi="Times New Roman" w:cs="Times New Roman"/>
          <w:sz w:val="24"/>
          <w:szCs w:val="24"/>
        </w:rPr>
        <w:t>664513</w:t>
      </w:r>
      <w:r>
        <w:rPr>
          <w:rFonts w:ascii="Times New Roman" w:eastAsia="Times New Roman" w:hAnsi="Times New Roman" w:cs="Times New Roman"/>
          <w:color w:val="2C2C2C"/>
          <w:sz w:val="24"/>
          <w:szCs w:val="24"/>
        </w:rPr>
        <w:t>, Иркутская область, Эхирит-Булагатский район, с. Гаханы, ул. Гагарина, 6</w:t>
      </w:r>
    </w:p>
    <w:p w:rsidR="00052712" w:rsidRPr="0096629F" w:rsidRDefault="00052712" w:rsidP="00052712">
      <w:pP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2C2C2C"/>
          <w:sz w:val="24"/>
          <w:szCs w:val="24"/>
        </w:rPr>
        <w:t xml:space="preserve">г) официальный сайт в информационно-телекоммуникационной сети «Интернет» – </w:t>
      </w:r>
      <w:r w:rsidRPr="004A28D2">
        <w:rPr>
          <w:rFonts w:ascii="Times New Roman" w:eastAsia="Times New Roman" w:hAnsi="Times New Roman"/>
          <w:sz w:val="24"/>
          <w:szCs w:val="24"/>
          <w:lang w:val="en-US"/>
        </w:rPr>
        <w:t>www</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Gahan</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ehirit</w:t>
      </w:r>
    </w:p>
    <w:p w:rsidR="00052712" w:rsidRPr="00EA6FEB" w:rsidRDefault="00052712" w:rsidP="0005271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C2C2C"/>
          <w:sz w:val="24"/>
          <w:szCs w:val="24"/>
        </w:rPr>
        <w:t xml:space="preserve">д) адрес электронной почты: </w:t>
      </w:r>
      <w:r w:rsidRPr="00EA6FEB">
        <w:rPr>
          <w:rFonts w:ascii="Times New Roman" w:hAnsi="Times New Roman" w:cs="Times New Roman"/>
          <w:sz w:val="24"/>
          <w:szCs w:val="24"/>
          <w:lang w:val="en-US"/>
        </w:rPr>
        <w:t>gahan</w:t>
      </w:r>
      <w:r w:rsidRPr="00EA6FEB">
        <w:rPr>
          <w:rFonts w:ascii="Times New Roman" w:hAnsi="Times New Roman" w:cs="Times New Roman"/>
          <w:sz w:val="24"/>
          <w:szCs w:val="24"/>
        </w:rPr>
        <w:t>-01@</w:t>
      </w:r>
      <w:r w:rsidRPr="00EA6FEB">
        <w:rPr>
          <w:rFonts w:ascii="Times New Roman" w:hAnsi="Times New Roman" w:cs="Times New Roman"/>
          <w:sz w:val="24"/>
          <w:szCs w:val="24"/>
          <w:lang w:val="en-US"/>
        </w:rPr>
        <w:t>mail</w:t>
      </w:r>
      <w:r w:rsidRPr="00EA6FEB">
        <w:rPr>
          <w:rFonts w:ascii="Times New Roman" w:hAnsi="Times New Roman" w:cs="Times New Roman"/>
          <w:sz w:val="24"/>
          <w:szCs w:val="24"/>
        </w:rPr>
        <w:t>.</w:t>
      </w:r>
      <w:r w:rsidRPr="00EA6FEB">
        <w:rPr>
          <w:rFonts w:ascii="Times New Roman" w:hAnsi="Times New Roman" w:cs="Times New Roman"/>
          <w:sz w:val="24"/>
          <w:szCs w:val="24"/>
          <w:lang w:val="en-US"/>
        </w:rPr>
        <w:t>ru</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17. График приема заявителей в уполномоченном органе:</w:t>
      </w:r>
    </w:p>
    <w:tbl>
      <w:tblPr>
        <w:tblW w:w="0" w:type="auto"/>
        <w:tblLook w:val="00A0" w:firstRow="1" w:lastRow="0" w:firstColumn="1" w:lastColumn="0" w:noHBand="0" w:noVBand="0"/>
      </w:tblPr>
      <w:tblGrid>
        <w:gridCol w:w="3115"/>
        <w:gridCol w:w="2555"/>
        <w:gridCol w:w="3675"/>
      </w:tblGrid>
      <w:tr w:rsidR="00052712" w:rsidTr="00052712">
        <w:tc>
          <w:tcPr>
            <w:tcW w:w="3115" w:type="dxa"/>
            <w:hideMark/>
          </w:tcPr>
          <w:p w:rsidR="00052712" w:rsidRDefault="00052712" w:rsidP="00052712">
            <w:pPr>
              <w:widowControl w:val="0"/>
              <w:adjustRightInd w:val="0"/>
              <w:spacing w:after="0" w:line="240" w:lineRule="auto"/>
              <w:ind w:firstLine="601"/>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Понедельник</w:t>
            </w:r>
          </w:p>
        </w:tc>
        <w:tc>
          <w:tcPr>
            <w:tcW w:w="2555" w:type="dxa"/>
            <w:hideMark/>
          </w:tcPr>
          <w:p w:rsidR="00052712" w:rsidRDefault="00052712" w:rsidP="00052712">
            <w:pPr>
              <w:widowControl w:val="0"/>
              <w:adjustRightInd w:val="0"/>
              <w:spacing w:after="0"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9.00 – 17.00</w:t>
            </w:r>
          </w:p>
        </w:tc>
        <w:tc>
          <w:tcPr>
            <w:tcW w:w="3675" w:type="dxa"/>
            <w:hideMark/>
          </w:tcPr>
          <w:p w:rsidR="00052712" w:rsidRDefault="00052712" w:rsidP="00052712">
            <w:pPr>
              <w:widowControl w:val="0"/>
              <w:adjustRightInd w:val="0"/>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(перерыв 1</w:t>
            </w:r>
            <w:r>
              <w:rPr>
                <w:rFonts w:ascii="Times New Roman" w:eastAsia="Times New Roman" w:hAnsi="Times New Roman" w:cs="Times New Roman"/>
                <w:color w:val="2C2C2C"/>
                <w:sz w:val="24"/>
                <w:szCs w:val="28"/>
                <w:lang w:val="en-US"/>
              </w:rPr>
              <w:t>3</w:t>
            </w:r>
            <w:r>
              <w:rPr>
                <w:rFonts w:ascii="Times New Roman" w:eastAsia="Times New Roman" w:hAnsi="Times New Roman" w:cs="Times New Roman"/>
                <w:color w:val="2C2C2C"/>
                <w:sz w:val="24"/>
                <w:szCs w:val="28"/>
              </w:rPr>
              <w:t>.00 – 1</w:t>
            </w:r>
            <w:r>
              <w:rPr>
                <w:rFonts w:ascii="Times New Roman" w:eastAsia="Times New Roman" w:hAnsi="Times New Roman" w:cs="Times New Roman"/>
                <w:color w:val="2C2C2C"/>
                <w:sz w:val="24"/>
                <w:szCs w:val="28"/>
                <w:lang w:val="en-US"/>
              </w:rPr>
              <w:t>4</w:t>
            </w:r>
            <w:r>
              <w:rPr>
                <w:rFonts w:ascii="Times New Roman" w:eastAsia="Times New Roman" w:hAnsi="Times New Roman" w:cs="Times New Roman"/>
                <w:color w:val="2C2C2C"/>
                <w:sz w:val="24"/>
                <w:szCs w:val="28"/>
              </w:rPr>
              <w:t>.00)</w:t>
            </w:r>
          </w:p>
        </w:tc>
      </w:tr>
      <w:tr w:rsidR="00052712" w:rsidTr="00052712">
        <w:trPr>
          <w:trHeight w:val="160"/>
        </w:trPr>
        <w:tc>
          <w:tcPr>
            <w:tcW w:w="3115" w:type="dxa"/>
            <w:hideMark/>
          </w:tcPr>
          <w:p w:rsidR="00052712" w:rsidRDefault="00052712" w:rsidP="00052712">
            <w:pPr>
              <w:widowControl w:val="0"/>
              <w:adjustRightInd w:val="0"/>
              <w:spacing w:after="0" w:line="240" w:lineRule="auto"/>
              <w:ind w:firstLine="601"/>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Вторник</w:t>
            </w:r>
          </w:p>
        </w:tc>
        <w:tc>
          <w:tcPr>
            <w:tcW w:w="2555" w:type="dxa"/>
            <w:hideMark/>
          </w:tcPr>
          <w:p w:rsidR="00052712" w:rsidRDefault="00052712" w:rsidP="00052712">
            <w:pPr>
              <w:widowControl w:val="0"/>
              <w:adjustRightInd w:val="0"/>
              <w:spacing w:after="0"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9.00 – 17.00</w:t>
            </w:r>
          </w:p>
        </w:tc>
        <w:tc>
          <w:tcPr>
            <w:tcW w:w="3675" w:type="dxa"/>
            <w:hideMark/>
          </w:tcPr>
          <w:p w:rsidR="00052712" w:rsidRDefault="00052712" w:rsidP="00052712">
            <w:pPr>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(перерыв 1</w:t>
            </w:r>
            <w:r>
              <w:rPr>
                <w:rFonts w:ascii="Times New Roman" w:eastAsia="Times New Roman" w:hAnsi="Times New Roman" w:cs="Times New Roman"/>
                <w:color w:val="2C2C2C"/>
                <w:sz w:val="24"/>
                <w:szCs w:val="28"/>
                <w:lang w:val="en-US"/>
              </w:rPr>
              <w:t>3</w:t>
            </w:r>
            <w:r>
              <w:rPr>
                <w:rFonts w:ascii="Times New Roman" w:eastAsia="Times New Roman" w:hAnsi="Times New Roman" w:cs="Times New Roman"/>
                <w:color w:val="2C2C2C"/>
                <w:sz w:val="24"/>
                <w:szCs w:val="28"/>
              </w:rPr>
              <w:t>.00 – 1</w:t>
            </w:r>
            <w:r>
              <w:rPr>
                <w:rFonts w:ascii="Times New Roman" w:eastAsia="Times New Roman" w:hAnsi="Times New Roman" w:cs="Times New Roman"/>
                <w:color w:val="2C2C2C"/>
                <w:sz w:val="24"/>
                <w:szCs w:val="28"/>
                <w:lang w:val="en-US"/>
              </w:rPr>
              <w:t>4</w:t>
            </w:r>
            <w:r>
              <w:rPr>
                <w:rFonts w:ascii="Times New Roman" w:eastAsia="Times New Roman" w:hAnsi="Times New Roman" w:cs="Times New Roman"/>
                <w:color w:val="2C2C2C"/>
                <w:sz w:val="24"/>
                <w:szCs w:val="28"/>
              </w:rPr>
              <w:t>.00)</w:t>
            </w:r>
          </w:p>
        </w:tc>
      </w:tr>
      <w:tr w:rsidR="00052712" w:rsidTr="00052712">
        <w:tc>
          <w:tcPr>
            <w:tcW w:w="3115" w:type="dxa"/>
            <w:hideMark/>
          </w:tcPr>
          <w:p w:rsidR="00052712" w:rsidRDefault="00052712" w:rsidP="00052712">
            <w:pPr>
              <w:widowControl w:val="0"/>
              <w:adjustRightInd w:val="0"/>
              <w:spacing w:after="0" w:line="240" w:lineRule="auto"/>
              <w:ind w:firstLine="601"/>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Среда</w:t>
            </w:r>
          </w:p>
        </w:tc>
        <w:tc>
          <w:tcPr>
            <w:tcW w:w="2555" w:type="dxa"/>
            <w:hideMark/>
          </w:tcPr>
          <w:p w:rsidR="00052712" w:rsidRDefault="00052712" w:rsidP="00052712">
            <w:pPr>
              <w:widowControl w:val="0"/>
              <w:adjustRightInd w:val="0"/>
              <w:spacing w:after="0"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9.00 – 17.00</w:t>
            </w:r>
          </w:p>
        </w:tc>
        <w:tc>
          <w:tcPr>
            <w:tcW w:w="3675" w:type="dxa"/>
            <w:hideMark/>
          </w:tcPr>
          <w:p w:rsidR="00052712" w:rsidRDefault="00052712" w:rsidP="00052712">
            <w:pPr>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(перерыв 1</w:t>
            </w:r>
            <w:r>
              <w:rPr>
                <w:rFonts w:ascii="Times New Roman" w:eastAsia="Times New Roman" w:hAnsi="Times New Roman" w:cs="Times New Roman"/>
                <w:color w:val="2C2C2C"/>
                <w:sz w:val="24"/>
                <w:szCs w:val="28"/>
                <w:lang w:val="en-US"/>
              </w:rPr>
              <w:t>3</w:t>
            </w:r>
            <w:r>
              <w:rPr>
                <w:rFonts w:ascii="Times New Roman" w:eastAsia="Times New Roman" w:hAnsi="Times New Roman" w:cs="Times New Roman"/>
                <w:color w:val="2C2C2C"/>
                <w:sz w:val="24"/>
                <w:szCs w:val="28"/>
              </w:rPr>
              <w:t>.00 – 1</w:t>
            </w:r>
            <w:r>
              <w:rPr>
                <w:rFonts w:ascii="Times New Roman" w:eastAsia="Times New Roman" w:hAnsi="Times New Roman" w:cs="Times New Roman"/>
                <w:color w:val="2C2C2C"/>
                <w:sz w:val="24"/>
                <w:szCs w:val="28"/>
                <w:lang w:val="en-US"/>
              </w:rPr>
              <w:t>4</w:t>
            </w:r>
            <w:r>
              <w:rPr>
                <w:rFonts w:ascii="Times New Roman" w:eastAsia="Times New Roman" w:hAnsi="Times New Roman" w:cs="Times New Roman"/>
                <w:color w:val="2C2C2C"/>
                <w:sz w:val="24"/>
                <w:szCs w:val="28"/>
              </w:rPr>
              <w:t>.00)</w:t>
            </w:r>
          </w:p>
        </w:tc>
      </w:tr>
      <w:tr w:rsidR="00052712" w:rsidTr="00052712">
        <w:tc>
          <w:tcPr>
            <w:tcW w:w="3115" w:type="dxa"/>
            <w:hideMark/>
          </w:tcPr>
          <w:p w:rsidR="00052712" w:rsidRDefault="00052712" w:rsidP="00052712">
            <w:pPr>
              <w:widowControl w:val="0"/>
              <w:adjustRightInd w:val="0"/>
              <w:spacing w:after="0" w:line="240" w:lineRule="auto"/>
              <w:ind w:firstLine="601"/>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Пятница</w:t>
            </w:r>
          </w:p>
        </w:tc>
        <w:tc>
          <w:tcPr>
            <w:tcW w:w="2555" w:type="dxa"/>
            <w:hideMark/>
          </w:tcPr>
          <w:p w:rsidR="00052712" w:rsidRDefault="00052712" w:rsidP="00052712">
            <w:pPr>
              <w:widowControl w:val="0"/>
              <w:adjustRightInd w:val="0"/>
              <w:spacing w:after="0"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9.00 – 1</w:t>
            </w:r>
            <w:r>
              <w:rPr>
                <w:rFonts w:ascii="Times New Roman" w:eastAsia="Times New Roman" w:hAnsi="Times New Roman" w:cs="Times New Roman"/>
                <w:color w:val="2C2C2C"/>
                <w:sz w:val="24"/>
                <w:szCs w:val="28"/>
                <w:lang w:val="en-US"/>
              </w:rPr>
              <w:t>6</w:t>
            </w:r>
            <w:r>
              <w:rPr>
                <w:rFonts w:ascii="Times New Roman" w:eastAsia="Times New Roman" w:hAnsi="Times New Roman" w:cs="Times New Roman"/>
                <w:color w:val="2C2C2C"/>
                <w:sz w:val="24"/>
                <w:szCs w:val="28"/>
              </w:rPr>
              <w:t>.00</w:t>
            </w:r>
          </w:p>
        </w:tc>
        <w:tc>
          <w:tcPr>
            <w:tcW w:w="3675" w:type="dxa"/>
            <w:hideMark/>
          </w:tcPr>
          <w:p w:rsidR="00052712" w:rsidRDefault="00052712" w:rsidP="00052712">
            <w:pPr>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(перерыв 1</w:t>
            </w:r>
            <w:r>
              <w:rPr>
                <w:rFonts w:ascii="Times New Roman" w:eastAsia="Times New Roman" w:hAnsi="Times New Roman" w:cs="Times New Roman"/>
                <w:color w:val="2C2C2C"/>
                <w:sz w:val="24"/>
                <w:szCs w:val="28"/>
                <w:lang w:val="en-US"/>
              </w:rPr>
              <w:t>3</w:t>
            </w:r>
            <w:r>
              <w:rPr>
                <w:rFonts w:ascii="Times New Roman" w:eastAsia="Times New Roman" w:hAnsi="Times New Roman" w:cs="Times New Roman"/>
                <w:color w:val="2C2C2C"/>
                <w:sz w:val="24"/>
                <w:szCs w:val="28"/>
              </w:rPr>
              <w:t>.00 – 1</w:t>
            </w:r>
            <w:r>
              <w:rPr>
                <w:rFonts w:ascii="Times New Roman" w:eastAsia="Times New Roman" w:hAnsi="Times New Roman" w:cs="Times New Roman"/>
                <w:color w:val="2C2C2C"/>
                <w:sz w:val="24"/>
                <w:szCs w:val="28"/>
                <w:lang w:val="en-US"/>
              </w:rPr>
              <w:t>4</w:t>
            </w:r>
            <w:r>
              <w:rPr>
                <w:rFonts w:ascii="Times New Roman" w:eastAsia="Times New Roman" w:hAnsi="Times New Roman" w:cs="Times New Roman"/>
                <w:color w:val="2C2C2C"/>
                <w:sz w:val="24"/>
                <w:szCs w:val="28"/>
              </w:rPr>
              <w:t>.00)</w:t>
            </w:r>
          </w:p>
        </w:tc>
      </w:tr>
      <w:tr w:rsidR="00052712" w:rsidTr="00052712">
        <w:tc>
          <w:tcPr>
            <w:tcW w:w="9345" w:type="dxa"/>
            <w:gridSpan w:val="3"/>
            <w:hideMark/>
          </w:tcPr>
          <w:p w:rsidR="00052712" w:rsidRDefault="00052712" w:rsidP="00052712">
            <w:pPr>
              <w:widowControl w:val="0"/>
              <w:adjustRightInd w:val="0"/>
              <w:spacing w:after="0" w:line="240" w:lineRule="auto"/>
              <w:ind w:firstLine="601"/>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Четверг – не приемный день (работа с документами)</w:t>
            </w:r>
          </w:p>
          <w:p w:rsidR="00052712" w:rsidRDefault="00052712" w:rsidP="00052712">
            <w:pPr>
              <w:widowControl w:val="0"/>
              <w:adjustRightInd w:val="0"/>
              <w:spacing w:after="0" w:line="240" w:lineRule="auto"/>
              <w:ind w:firstLine="601"/>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 xml:space="preserve">Суббота, воскресенье – выходные дни </w:t>
            </w:r>
          </w:p>
          <w:p w:rsidR="00052712" w:rsidRDefault="00052712" w:rsidP="00052712">
            <w:pPr>
              <w:widowControl w:val="0"/>
              <w:adjustRightInd w:val="0"/>
              <w:spacing w:after="0" w:line="240" w:lineRule="auto"/>
              <w:ind w:firstLine="709"/>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 xml:space="preserve"> График приема заявителей руководителем уполномоченного органа:</w:t>
            </w:r>
          </w:p>
          <w:tbl>
            <w:tblPr>
              <w:tblW w:w="4536" w:type="dxa"/>
              <w:tblInd w:w="567" w:type="dxa"/>
              <w:tblLook w:val="00A0" w:firstRow="1" w:lastRow="0" w:firstColumn="1" w:lastColumn="0" w:noHBand="0" w:noVBand="0"/>
            </w:tblPr>
            <w:tblGrid>
              <w:gridCol w:w="2552"/>
              <w:gridCol w:w="1984"/>
            </w:tblGrid>
            <w:tr w:rsidR="00052712" w:rsidTr="00052712">
              <w:tc>
                <w:tcPr>
                  <w:tcW w:w="2552" w:type="dxa"/>
                  <w:hideMark/>
                </w:tcPr>
                <w:p w:rsidR="00052712" w:rsidRDefault="00052712" w:rsidP="00052712">
                  <w:pPr>
                    <w:widowControl w:val="0"/>
                    <w:adjustRightInd w:val="0"/>
                    <w:spacing w:after="0" w:line="240" w:lineRule="auto"/>
                    <w:ind w:left="-103"/>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Понедельник</w:t>
                  </w:r>
                </w:p>
              </w:tc>
              <w:tc>
                <w:tcPr>
                  <w:tcW w:w="1984" w:type="dxa"/>
                  <w:hideMark/>
                </w:tcPr>
                <w:p w:rsidR="00052712" w:rsidRDefault="00052712" w:rsidP="00052712">
                  <w:pPr>
                    <w:widowControl w:val="0"/>
                    <w:adjustRightInd w:val="0"/>
                    <w:spacing w:after="0" w:line="240" w:lineRule="auto"/>
                    <w:rPr>
                      <w:rFonts w:ascii="Times New Roman" w:eastAsia="Times New Roman" w:hAnsi="Times New Roman" w:cs="Times New Roman"/>
                      <w:color w:val="2C2C2C"/>
                      <w:sz w:val="24"/>
                      <w:szCs w:val="24"/>
                    </w:rPr>
                  </w:pPr>
                  <w:r w:rsidRPr="0096629F">
                    <w:rPr>
                      <w:rFonts w:ascii="Times New Roman" w:eastAsia="Times New Roman" w:hAnsi="Times New Roman" w:cs="Times New Roman"/>
                      <w:color w:val="2C2C2C"/>
                      <w:sz w:val="24"/>
                      <w:szCs w:val="28"/>
                    </w:rPr>
                    <w:t>0</w:t>
                  </w:r>
                  <w:r>
                    <w:rPr>
                      <w:rFonts w:ascii="Times New Roman" w:eastAsia="Times New Roman" w:hAnsi="Times New Roman" w:cs="Times New Roman"/>
                      <w:color w:val="2C2C2C"/>
                      <w:sz w:val="24"/>
                      <w:szCs w:val="28"/>
                    </w:rPr>
                    <w:t xml:space="preserve">9.00 – </w:t>
                  </w:r>
                  <w:r w:rsidRPr="0096629F">
                    <w:rPr>
                      <w:rFonts w:ascii="Times New Roman" w:eastAsia="Times New Roman" w:hAnsi="Times New Roman" w:cs="Times New Roman"/>
                      <w:color w:val="2C2C2C"/>
                      <w:sz w:val="24"/>
                      <w:szCs w:val="28"/>
                    </w:rPr>
                    <w:t>10</w:t>
                  </w:r>
                  <w:r>
                    <w:rPr>
                      <w:rFonts w:ascii="Times New Roman" w:eastAsia="Times New Roman" w:hAnsi="Times New Roman" w:cs="Times New Roman"/>
                      <w:color w:val="2C2C2C"/>
                      <w:sz w:val="24"/>
                      <w:szCs w:val="28"/>
                    </w:rPr>
                    <w:t>.00</w:t>
                  </w:r>
                </w:p>
              </w:tc>
            </w:tr>
            <w:tr w:rsidR="00052712" w:rsidTr="00052712">
              <w:tc>
                <w:tcPr>
                  <w:tcW w:w="2552" w:type="dxa"/>
                  <w:hideMark/>
                </w:tcPr>
                <w:p w:rsidR="00052712" w:rsidRDefault="00052712" w:rsidP="00052712">
                  <w:pPr>
                    <w:widowControl w:val="0"/>
                    <w:adjustRightInd w:val="0"/>
                    <w:spacing w:after="0" w:line="240" w:lineRule="auto"/>
                    <w:ind w:left="-103"/>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Среда</w:t>
                  </w:r>
                </w:p>
              </w:tc>
              <w:tc>
                <w:tcPr>
                  <w:tcW w:w="1984" w:type="dxa"/>
                  <w:hideMark/>
                </w:tcPr>
                <w:p w:rsidR="00052712" w:rsidRDefault="00052712" w:rsidP="00052712">
                  <w:pPr>
                    <w:widowControl w:val="0"/>
                    <w:adjustRightInd w:val="0"/>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8"/>
                    </w:rPr>
                    <w:t>1</w:t>
                  </w:r>
                  <w:r w:rsidRPr="0096629F">
                    <w:rPr>
                      <w:rFonts w:ascii="Times New Roman" w:eastAsia="Times New Roman" w:hAnsi="Times New Roman" w:cs="Times New Roman"/>
                      <w:color w:val="2C2C2C"/>
                      <w:sz w:val="24"/>
                      <w:szCs w:val="28"/>
                    </w:rPr>
                    <w:t>5</w:t>
                  </w:r>
                  <w:r>
                    <w:rPr>
                      <w:rFonts w:ascii="Times New Roman" w:eastAsia="Times New Roman" w:hAnsi="Times New Roman" w:cs="Times New Roman"/>
                      <w:color w:val="2C2C2C"/>
                      <w:sz w:val="24"/>
                      <w:szCs w:val="28"/>
                    </w:rPr>
                    <w:t>.00 – 17.00</w:t>
                  </w:r>
                </w:p>
              </w:tc>
            </w:tr>
          </w:tbl>
          <w:p w:rsidR="00052712" w:rsidRDefault="00052712" w:rsidP="00052712">
            <w:pPr>
              <w:spacing w:after="0" w:line="240" w:lineRule="auto"/>
            </w:pPr>
          </w:p>
        </w:tc>
      </w:tr>
    </w:tbl>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bookmarkStart w:id="1" w:name="Par144"/>
      <w:bookmarkEnd w:id="1"/>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Раздел II.СТАНДАРТ ПРЕДОСТАВЛЕНИЯ МУНИЦИПАЛЬНОЙ УСЛУГИ</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4. НАИМЕНОВАНИЕ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18.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МО «Гаханское»</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20. Выдача градостроительных планов земельных участков, расположенных на территории МО «Гаханское» осуществляется в соответствии с законодательством.</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Глава5. НАИМЕНОВАНИЕ ОРГАНА МЕСТНОГО САМОУПРАВЛЕНИЯ,</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ПРЕДОСТАВЛЯЮЩЕГО МУНИЦИПАЛЬНУЮ УСЛУГУ</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23.  В предоставлении муниципальной услуги участвуют:</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Федеральная служба государственной регистрации, кадастра и картографии (Росреестр);</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Федеральная налоговая служба;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организации по техническому учету и (или) технической инвентаризации;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нотариус.</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6. ОПИСАНИЕ РЕЗУЛЬТАТА</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ПРЕДОСТАВЛЕНИЯ МУНИЦИПАЛЬНОЙ УСЛУГИ</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24. Конечным результатом предоставления муниципальной услуги является:</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выдача заявителю градостроительного плана земельного участка;</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отказ в выдаче заявителю градостроительного плана земельного участка.</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25. Срок предоставления муниципальной услуги составляет тридцать календарных дней со дня регистрации заявления.</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27. Предоставление муниципальной услуги осуществляется в соответствии с законодательством.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28. Правовой основой предоставления муниципальной услуги являются следующие нормативные правовые акты:</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Конституция Российской Федерации (Российская газета,№ 7, 21.01.2009, Собрание законодательства РФ, № 4, 26.01.2009, ст. 445,Парламентская газета, № 4, 23-29.01.2009);</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Градостроительный </w:t>
      </w:r>
      <w:hyperlink r:id="rId6" w:history="1">
        <w:r w:rsidRPr="00767836">
          <w:rPr>
            <w:rStyle w:val="a3"/>
            <w:rFonts w:ascii="Times New Roman" w:eastAsia="Times New Roman" w:hAnsi="Times New Roman" w:cs="Times New Roman"/>
            <w:sz w:val="24"/>
            <w:szCs w:val="24"/>
          </w:rPr>
          <w:t>кодекс</w:t>
        </w:r>
      </w:hyperlink>
      <w:r>
        <w:rPr>
          <w:rFonts w:ascii="Times New Roman" w:eastAsia="Times New Roman" w:hAnsi="Times New Roman" w:cs="Times New Roman"/>
          <w:color w:val="2C2C2C"/>
          <w:sz w:val="24"/>
          <w:szCs w:val="24"/>
        </w:rPr>
        <w:t xml:space="preserve"> Российской Федерации </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 40,ст. 3822);</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Устав МО «Гаханское»;</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xml:space="preserve">29. Для получения муниципальной услуги заявитель оформляет </w:t>
      </w:r>
      <w:hyperlink r:id="rId7" w:anchor="Par381" w:history="1">
        <w:r w:rsidRPr="00767836">
          <w:rPr>
            <w:rStyle w:val="a3"/>
            <w:rFonts w:ascii="Times New Roman" w:eastAsia="Times New Roman" w:hAnsi="Times New Roman" w:cs="Times New Roman"/>
            <w:sz w:val="24"/>
            <w:szCs w:val="24"/>
          </w:rPr>
          <w:t>заявление</w:t>
        </w:r>
      </w:hyperlink>
      <w:r>
        <w:rPr>
          <w:rFonts w:ascii="Times New Roman" w:eastAsia="Times New Roman" w:hAnsi="Times New Roman" w:cs="Times New Roman"/>
          <w:color w:val="2C2C2C"/>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30. К заявлению прилагаются следующие документы:</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документ, удостоверяющий личность заявителя;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учредительные документы (при обращении юридического лица);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материалы топографической съёмки земельного участка, в отношении которого ведется строительство, реконструкция;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технический паспорт объекта капитального строительства, расположенного на земельном участке, в отношении которого ведется реконструкция;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договоры с организациями, осуществляющими эксплуатацию сетей инженерно-технического обеспечения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31. Заявитель должен представить документы, указанные в пункте 30 настоящего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32. Требования к документам, представляемым заявителем: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тексты документов должны быть написаны разборчиво;</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документы не должны иметь подчисток, приписок, зачеркнутых слов и не оговоренных в них исправлений;</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документы не должны быть исполнены карандашом;</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документы не должны иметь повреждений, наличие которых не позволяет однозначно истолковать их содержание.</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выписка из Единого государственного реестра индивидуальных предпринимателей;</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выписка из Единого государственного реестра юридических лиц;</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кадастровый паспорт земельного участка, в отношении которого ведется строительство, реконструкция;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кадастровый план территории.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34. Уполномоченный орган при предоставлении муниципальной услуги не вправе требовать от заявителей:</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w:t>
      </w:r>
      <w:r w:rsidRPr="00EA6FEB">
        <w:rPr>
          <w:rFonts w:ascii="Times New Roman" w:eastAsia="Times New Roman" w:hAnsi="Times New Roman" w:cs="Times New Roman"/>
          <w:color w:val="2C2C2C"/>
          <w:sz w:val="24"/>
          <w:szCs w:val="24"/>
        </w:rPr>
        <w:t xml:space="preserve"> </w:t>
      </w:r>
      <w:r>
        <w:rPr>
          <w:rFonts w:ascii="Times New Roman" w:eastAsia="Times New Roman" w:hAnsi="Times New Roman" w:cs="Times New Roman"/>
          <w:color w:val="2C2C2C"/>
          <w:sz w:val="24"/>
          <w:szCs w:val="24"/>
        </w:rPr>
        <w:t>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11. ПЕРЕЧЕНЬ ОСНОВАНИЙ ДЛЯ ОТКАЗА В ПРИЕМЕ ЗАЯВЛЕНИЯ И ДОКУМЕНТОВ, НЕОБХОДИМЫХ ДЛЯ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35. Основанием для отказа в приеме к рассмотрению заявления и документов являются: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несоответствие документов требованиям, указанным в пункте 30 настоящего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36.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37.Отказ в приеме заявления и документов не препятствует повторному обращению гражданина или его представителя в порядке, установленным  настоящим административным регламентом.</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Глава12. ПЕРЕЧЕНЬ ОСНОВАНИЙ ДЛЯ ПРИОСТАНОВЛЕНИЯ</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ИЛИ ОТКАЗА В ПРЕДОСТАВЛЕНИИ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39.Основаниями для отказа в предоставлении муниципальной услуги являются:</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отсутствие документов, указанных в пунктах 32 и 35 настоящего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прекращение прав на земельный участок после приема заявления о предоставлении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наличие противоречий между сведениями, содержащимися в документах, необходимых для предоставления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наличие в заявлении или прилагаемых к нему документах неполных или недостоверных сведений;</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несоответствие представленных документов требованиям, установленными законодательством.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40. Неполучение (несвоевременное получение) документов, запрошенных в соответствии с пунктом </w:t>
      </w:r>
      <w:r w:rsidRPr="00EA6FEB">
        <w:rPr>
          <w:rFonts w:ascii="Times New Roman" w:eastAsia="Times New Roman" w:hAnsi="Times New Roman" w:cs="Times New Roman"/>
          <w:sz w:val="24"/>
          <w:szCs w:val="24"/>
        </w:rPr>
        <w:t>33</w:t>
      </w:r>
      <w:r>
        <w:rPr>
          <w:rFonts w:ascii="Times New Roman" w:eastAsia="Times New Roman" w:hAnsi="Times New Roman" w:cs="Times New Roman"/>
          <w:color w:val="2C2C2C"/>
          <w:sz w:val="24"/>
          <w:szCs w:val="24"/>
        </w:rPr>
        <w:t xml:space="preserve"> настоящего административного регламента, не может являться основанием для отказа в выдаче градостроительного плана.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41.Решение об отказе в выдаче градостроительного плана должно содержать основания отказа с обязательной ссылкой на нарушения, предусмотренные пунктом 39 настоящего административного регламента.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Отказ в предоставлении муниципальной услуги может быть обжалован заявителем в порядке, установленном законодательством.</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Глава13. ПЕРЕЧЕНЬ УСЛУГ, КОТОРЫЕ ЯВЛЯЮТСЯ НЕОБХОДИМЫМИ И ОБЯЗАТЕЛЬНЫМИ ДЛЯ ПРЕДОСТАВЛЕНИЯ МУНИЦИПАЛЬНОЙ УСЛУГИ, В ТОМ ЧИСЛЕ СВЕДЕНИЯ О ДОКУМЕНТЕ(ДОКУМЕНТАХ), ВЫДАВАЕМОМ (ВЫДАВАЕМЫХ) ОРГАНИЗАЦИЯМИ, УЧАСТВУЮЩИМИ В ПРЕДОСТАВЛЕНИИ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42. 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43.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Глава14. ПОРЯДОК, РАЗМЕР И ОСНОВАНИЯ ВЗИМАНИЯ ГОСУДАРСТВЕННОЙ ПОШЛИНЫ ИЛИ ИНОЙ ПЛАТЫ, ВЗИМАЕМОЙ ЗА ПРЕДОСТАВЛЕНИЕ МУНИЦИПАЛЬНОЙ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Глава 16.МАКСИМАЛЬНЫЙ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48. Максимальное время ожидания в очереди при подаче заявления и документов не превышает 15минут.</w:t>
      </w:r>
    </w:p>
    <w:p w:rsidR="00052712" w:rsidRDefault="00052712" w:rsidP="00052712">
      <w:pPr>
        <w:shd w:val="clear" w:color="auto" w:fill="FFFFFF"/>
        <w:spacing w:after="0"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49. Максимальное время ожидания в очереди при получении результата муниципальной услуги не превышает 15 минут.</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17. СРОК И ПОРЯДОК РЕГИСТРАЦИИ ЗАЯВЛЕНИЯ</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ЗАЯВИТЕЛЯ О ПРЕДОСТАВЛЕНИИ МУНИЦИПАЛЬНОЙ УСЛУГИ, В ТОМ ЧИСЛЕ В ЭЛЕКТРОННОЙ ФОРМЕ</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51. Максимальное время регистрации заявления о предоставлении муниципальной услуги составляет 10 минут.</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Глава18. ТРЕБОВАНИЯ К ПОМЕЩЕНИЯМ,</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В КОТОРЫХ ПРЕДОСТАВЛЯЕТСЯ МУНИЦИПАЛЬНАЯ УСЛУГА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53.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61. Основными показателями доступности и качества муниципальной услуги являются: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соблюдение требований к местам предоставления муниципальной услуги, их транспортной доступности;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среднее время ожидания в очереди при подаче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количество взаимодействий заявителя с должностными лицами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62. Основными требованиями к качеству рассмотрения обращений заявителей являются: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достоверность предоставляемой заявителям информации о ходе рассмотрения обращения;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полнота информирования заявителей о ходе рассмотрения обращения;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наглядность форм предоставляемой информации об административных процедурах;</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удобство и доступность получения заявителями информации о порядке предоставления государственной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оперативность вынесения решения в отношении рассматриваемого обращения.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64. Взаимодействие заявителя с должностными лицами уполномоченного органа осуществляется при личном обращении заявителя: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для подачи документов, необходимых для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за получением результата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66. Заявителю обеспечивается возможность получения муниципальной услуги посредством использования электронной почты.</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Раздел 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20. СОСТАВ И ПОСЛЕДОВАТЕЛЬНОСТЬ АДМИНИСТРАТИВНЫХ ПРОЦЕДУР</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67. Предоставление муниципальной услуги включает в себя следующие административные процедуры:</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прием заявления и приложенных к нему документов, проверка полноты и достоверности документов, регистрация заявления;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68. Блок-схема предоставления муниципальной услуги приводится в приложении № 2 к настоящему административному регламенту.</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21. ПРИЕМ ЗАЯВЛЕНИЯ И ПРИЛОЖЕННЫХ К НЕМУ ДОКУМЕНТОВ, ПРОВЕРКА ПОЛНОТЫ И ДОСТОВЕРНОСТИ ДОКУМЕНТОВ, РЕГИСТРАЦИЯ ЗАЯВЛЕНИЯ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69.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путем личного обращения в уполномоченный орган;</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70.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71. Днем обращения заявителя считается дата регистрации в уполномоченном органе заявления и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Днем регистрации обращения является день его поступления в уполномоченный орган (до 16-00). При поступлении обращения после16-00 его регистрация происходит следующим рабочим днем.</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72. Должностное лицо уполномоченного органа, ответственное за прием и регистрацию документов, устанавливает:</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предмет обращения;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комплектность представленных документов, предусмотренных настоящим административным регламентом;</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соответствие документов требованиям, указанным в пункте </w:t>
      </w:r>
      <w:r w:rsidRPr="00EA6FEB">
        <w:rPr>
          <w:rFonts w:ascii="Times New Roman" w:eastAsia="Times New Roman" w:hAnsi="Times New Roman" w:cs="Times New Roman"/>
          <w:sz w:val="24"/>
          <w:szCs w:val="24"/>
        </w:rPr>
        <w:t>3</w:t>
      </w:r>
      <w:r>
        <w:rPr>
          <w:rFonts w:ascii="Times New Roman" w:eastAsia="Times New Roman" w:hAnsi="Times New Roman" w:cs="Times New Roman"/>
          <w:sz w:val="24"/>
          <w:szCs w:val="24"/>
        </w:rPr>
        <w:t>2</w:t>
      </w:r>
      <w:r>
        <w:rPr>
          <w:rFonts w:ascii="Times New Roman" w:eastAsia="Times New Roman" w:hAnsi="Times New Roman" w:cs="Times New Roman"/>
          <w:color w:val="2C2C2C"/>
          <w:sz w:val="24"/>
          <w:szCs w:val="24"/>
        </w:rPr>
        <w:t xml:space="preserve"> настоящего административного регламента.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Максимальный срок выполнения данного действия составляет 10 минут.</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73. В случае, если заявителем предоставлены исключительно оригиналы документов, отраженных в пункте </w:t>
      </w:r>
      <w:r w:rsidRPr="00EA6FEB">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Pr>
          <w:rFonts w:ascii="Times New Roman" w:eastAsia="Times New Roman" w:hAnsi="Times New Roman" w:cs="Times New Roman"/>
          <w:color w:val="2C2C2C"/>
          <w:sz w:val="24"/>
          <w:szCs w:val="24"/>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Максимальный срок выполнения данного действия составляет  2 минуты на каждый представленный документ.</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74.В случае выявления в документах и заявлении оснований в соответствии с пунктом  35 настоящего административного регламента, уведомление об отказе направляется в соответствии с пунктом 36 настоящего административного регламента.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75. Общий срок приема, регистрации документов составляет не более 30 минут.</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просматривает электронные образцы заявления и прилагаемых к нему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осуществляет контроль полученных электронных образцов заявления и прилагаемых к нему документов на предмет целостности;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фиксирует дату получения заявления и прилагаемых к нему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документов(копии, заверенные в установленном порядке), указанных в пункте </w:t>
      </w:r>
      <w:r w:rsidRPr="00576D60">
        <w:rPr>
          <w:rFonts w:ascii="Times New Roman" w:eastAsia="Times New Roman" w:hAnsi="Times New Roman" w:cs="Times New Roman"/>
          <w:sz w:val="24"/>
          <w:szCs w:val="24"/>
        </w:rPr>
        <w:t>30</w:t>
      </w:r>
      <w:r>
        <w:rPr>
          <w:rFonts w:ascii="Times New Roman" w:eastAsia="Times New Roman" w:hAnsi="Times New Roman" w:cs="Times New Roman"/>
          <w:color w:val="2C2C2C"/>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пункте </w:t>
      </w:r>
      <w:r w:rsidRPr="00576D60">
        <w:rPr>
          <w:rFonts w:ascii="Times New Roman" w:eastAsia="Times New Roman" w:hAnsi="Times New Roman" w:cs="Times New Roman"/>
          <w:sz w:val="24"/>
          <w:szCs w:val="24"/>
        </w:rPr>
        <w:t>33</w:t>
      </w:r>
      <w:r>
        <w:rPr>
          <w:rFonts w:ascii="Times New Roman" w:eastAsia="Times New Roman" w:hAnsi="Times New Roman" w:cs="Times New Roman"/>
          <w:color w:val="2C2C2C"/>
          <w:sz w:val="24"/>
          <w:szCs w:val="24"/>
        </w:rPr>
        <w:t xml:space="preserve"> настоящего административного регламента в срок, не </w:t>
      </w:r>
      <w:r>
        <w:rPr>
          <w:rFonts w:ascii="Times New Roman" w:eastAsia="Times New Roman" w:hAnsi="Times New Roman" w:cs="Times New Roman"/>
          <w:color w:val="2C2C2C"/>
          <w:sz w:val="24"/>
          <w:szCs w:val="24"/>
        </w:rPr>
        <w:lastRenderedPageBreak/>
        <w:t>превышающий 5 календарных дней с даты  получения ходатайства и прилагаемых к нему документов (при наличии) в электронной форме.</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78.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отметки(входящий номер и дата), регистрация в журнале исходящих документов уполномоченного органа уведомления об отказе в приеме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22. ФОРМИРОВАНИЕ И НАПРАВЛЕНИЕ МЕЖВЕДОМСТВЕННЫХ ЗАПРОСОВ В ОРГАНЫ (ОРГАНИЗАЦИИ), УЧАСТВУЮЩИЕ В ПРЕДОСТАВЛЕНИИ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79.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Pr="00576D60">
        <w:rPr>
          <w:rFonts w:ascii="Times New Roman" w:eastAsia="Times New Roman" w:hAnsi="Times New Roman" w:cs="Times New Roman"/>
          <w:sz w:val="24"/>
          <w:szCs w:val="24"/>
        </w:rPr>
        <w:t>33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2C2C2C"/>
          <w:sz w:val="24"/>
          <w:szCs w:val="24"/>
        </w:rPr>
        <w:t>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81. Межведомственный запрос о представлении документов, указанных в пункте </w:t>
      </w:r>
      <w:r w:rsidRPr="00576D60">
        <w:rPr>
          <w:rFonts w:ascii="Times New Roman" w:eastAsia="Times New Roman" w:hAnsi="Times New Roman" w:cs="Times New Roman"/>
          <w:sz w:val="24"/>
          <w:szCs w:val="24"/>
        </w:rPr>
        <w:t>34</w:t>
      </w:r>
      <w:r>
        <w:rPr>
          <w:rFonts w:ascii="Times New Roman" w:eastAsia="Times New Roman" w:hAnsi="Times New Roman" w:cs="Times New Roman"/>
          <w:color w:val="2C2C2C"/>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sidRPr="00576D60">
          <w:rPr>
            <w:rStyle w:val="a3"/>
            <w:rFonts w:ascii="Times New Roman" w:eastAsia="Times New Roman" w:hAnsi="Times New Roman" w:cs="Times New Roman"/>
            <w:sz w:val="24"/>
            <w:szCs w:val="24"/>
          </w:rPr>
          <w:t>статьи 7.2</w:t>
        </w:r>
      </w:hyperlink>
      <w:r>
        <w:rPr>
          <w:rFonts w:ascii="Times New Roman" w:eastAsia="Times New Roman" w:hAnsi="Times New Roman" w:cs="Times New Roman"/>
          <w:color w:val="2C2C2C"/>
          <w:sz w:val="24"/>
          <w:szCs w:val="24"/>
        </w:rPr>
        <w:t xml:space="preserve"> Федерального закона от 27 июля 2010 года</w:t>
      </w:r>
      <w:r>
        <w:rPr>
          <w:rFonts w:ascii="Times New Roman" w:eastAsia="Times New Roman" w:hAnsi="Times New Roman" w:cs="Times New Roman"/>
          <w:color w:val="2C2C2C"/>
          <w:sz w:val="24"/>
          <w:szCs w:val="24"/>
        </w:rPr>
        <w:br/>
        <w:t>№ 210-ФЗ «Об организации предоставления государственных и муниципальных услуг».</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85.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86. Ответственное лицо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w:t>
      </w:r>
      <w:r w:rsidRPr="00576D60">
        <w:rPr>
          <w:rFonts w:ascii="Times New Roman" w:eastAsia="Times New Roman" w:hAnsi="Times New Roman" w:cs="Times New Roman"/>
          <w:sz w:val="24"/>
          <w:szCs w:val="24"/>
        </w:rPr>
        <w:t>23</w:t>
      </w:r>
      <w:r>
        <w:rPr>
          <w:rFonts w:ascii="Times New Roman" w:eastAsia="Times New Roman" w:hAnsi="Times New Roman" w:cs="Times New Roman"/>
          <w:color w:val="2C2C2C"/>
          <w:sz w:val="24"/>
          <w:szCs w:val="24"/>
        </w:rPr>
        <w:t xml:space="preserve"> настоящего административного регламента.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Максимальный срок принятия решения составляет 15 календарных дней.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w:t>
      </w:r>
      <w:r w:rsidRPr="00576D60">
        <w:rPr>
          <w:rFonts w:ascii="Times New Roman" w:eastAsia="Times New Roman" w:hAnsi="Times New Roman" w:cs="Times New Roman"/>
          <w:sz w:val="24"/>
          <w:szCs w:val="24"/>
        </w:rPr>
        <w:t>39</w:t>
      </w:r>
      <w:r>
        <w:rPr>
          <w:rFonts w:ascii="Times New Roman" w:eastAsia="Times New Roman" w:hAnsi="Times New Roman" w:cs="Times New Roman"/>
          <w:color w:val="2C2C2C"/>
          <w:sz w:val="24"/>
          <w:szCs w:val="24"/>
        </w:rPr>
        <w:t xml:space="preserve"> настоящего административного регламента.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88. В зависимости от решения, принятого в соответствии с пунктом 87 настоящего административного регламента, ответственное лицо уполномоченного органа подготавливает:</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градостроительный план земельного участка;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уведомление об отказе в выдаче градостроительного плана земельного участка.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89. Подготовленные градостроительный план земельного участка или уведомление об отказе в течение 5 календарных дней согласовывают должностные лица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После в течение 5 календарных дней градостроительный план земельного участка или уведомление об отказе подписывает руководитель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90. В уведомлении об отказе в выдаче градостроительного плана земельного участка указываются основания для отказа в соответствии с пунктом </w:t>
      </w:r>
      <w:r w:rsidRPr="00576D60">
        <w:rPr>
          <w:rFonts w:ascii="Times New Roman" w:eastAsia="Times New Roman" w:hAnsi="Times New Roman" w:cs="Times New Roman"/>
          <w:sz w:val="24"/>
          <w:szCs w:val="24"/>
        </w:rPr>
        <w:t>41</w:t>
      </w:r>
      <w:r>
        <w:rPr>
          <w:rFonts w:ascii="Times New Roman" w:eastAsia="Times New Roman" w:hAnsi="Times New Roman" w:cs="Times New Roman"/>
          <w:color w:val="2C2C2C"/>
          <w:sz w:val="24"/>
          <w:szCs w:val="24"/>
        </w:rPr>
        <w:t xml:space="preserve"> настоящего административного регламента.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91.Градостроительный план земельного участка выдается заявителю лично или направляется по почте в течение 3 календарных дней со дня его подписания.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Уведомление об отказе в выдаче градостроительного плана земельного участка выдается заявителю лично или направляется по почте в течение 3 календарных дней со дня его подписания.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92. Способом фиксации является регистрация градостроительного плана земельного участка в соответствующем журнале регистрации.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Способом фиксации уведомления об отказе в выдаче градостроительного плана является его регистрации в журнале регистрации исходящих документов.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93. Результатом административной процедуры является выдача (направление)градостроительного плана земельного участка заявителю, либо уведомления об отказе в выдаче градостроительного плана земельного участка.</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Раздел IV. ФОРМЫ КОНТРОЛЯ ЗА ПРЕДОСТАВЛЕНИЕМ МУНИЦИПАЛЬНОЙ УСЛУГИ</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24.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95. Основными задачами текущего контроля являются: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обеспечение своевременного и качественного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выявление нарушений в сроках и качестве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выявление и устранение причин и условий, способствующих ненадлежащему предоставлению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принятие мер по надлежащему предоставлению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96. Текущий контроль осуществляется на постоянной основе.</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97.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98.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99.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100.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102. Заявитель уведомляется о результатах проверки в течение 10 календарных дней со дня принятия соответствующего решения.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105. Плановые проверки осуществляются на основании полугодовых или годовых планов работы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26.ОТВЕТСТВЕННОСТЬ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109.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110. Информацию, указанную в пункте </w:t>
      </w:r>
      <w:r>
        <w:rPr>
          <w:rFonts w:ascii="Times New Roman" w:eastAsia="Times New Roman" w:hAnsi="Times New Roman" w:cs="Times New Roman"/>
          <w:sz w:val="24"/>
          <w:szCs w:val="24"/>
        </w:rPr>
        <w:t>109</w:t>
      </w:r>
      <w:r>
        <w:rPr>
          <w:rFonts w:ascii="Times New Roman" w:eastAsia="Times New Roman" w:hAnsi="Times New Roman" w:cs="Times New Roman"/>
          <w:color w:val="2C2C2C"/>
          <w:sz w:val="24"/>
          <w:szCs w:val="24"/>
        </w:rPr>
        <w:t xml:space="preserve"> настоящего административного регламента, заявители могут сообщить по телефонам уполномоченного органа, указанным в пункте </w:t>
      </w:r>
      <w:r>
        <w:rPr>
          <w:rFonts w:ascii="Times New Roman" w:eastAsia="Times New Roman" w:hAnsi="Times New Roman" w:cs="Times New Roman"/>
          <w:sz w:val="24"/>
          <w:szCs w:val="24"/>
        </w:rPr>
        <w:t>16</w:t>
      </w:r>
      <w:r>
        <w:rPr>
          <w:rFonts w:ascii="Times New Roman" w:eastAsia="Times New Roman" w:hAnsi="Times New Roman" w:cs="Times New Roman"/>
          <w:color w:val="2C2C2C"/>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111. Срок рассмотрения обращений со стороны граждан, их объединений и организаций составляет 30 календарных дней с момента их регистрации.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112. Контроль за предоставлением муниципальной услуги осуществляется в соответствии с действующим законодательством.</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Раздел V. ДОСУДЕБНЫЙ (ВНЕСУДЕБНЫЙ) ПОРЯДОК ОБЖАЛОВАНИЯ РЕШЕНИЙ И ДЕЙСТВИЙ(БЕЗДЕЙСТВИЯ) ОРГАНА, ПРЕДОСТАВЛЯЮЩЕГО МУНИЦИПАЛЬНУЮ УСЛУГУ, А ТАКЖЕ ДОЛЖНОСТНЫХ ЛИЦ, МУНИЦИПАЛЬНЫХ СЛУЖАЩИХ</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28. ОБЖАЛОВАНИЕ РЕШЕНИЙ И ДЕЙСТВИЙ (БЕЗДЕЙСТВИЯ) УПОЛНОМОЧЕННОГО ОРГАНА, А ТАКЖЕ ДОЛЖНОСТНЫХ ЛИЦ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113. Предметом досудебного (внесудебного) обжалования заявителями или их представителями (далее – заинтересованные лица) являются решения и действия(бездействие) уполномоченного органа, а также должностных лиц уполномоченного органа, связанные с предоставлением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114. С целью обжалования решений и действий (бездействия)уполномоченного органа, а также должностных лиц уполномоченного органа заинтересованное лицо вправе обратиться в администрацию МО «Гаханское»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115. Информацию о порядке подачи и рассмотрения жалобы заинтересованные лица могут получить:</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 стендах, расположенных в помещениях, занимаемых уполномоченным органом;</w:t>
      </w:r>
    </w:p>
    <w:p w:rsidR="00052712" w:rsidRPr="00576D60"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 официальном сайте уполномоченного органа в информационно-телекоммуникационной сети «Интернет»</w:t>
      </w:r>
      <w:r>
        <w:t xml:space="preserve"> </w:t>
      </w:r>
      <w:r>
        <w:rPr>
          <w:rFonts w:ascii="Times New Roman" w:eastAsia="Times New Roman" w:hAnsi="Times New Roman"/>
          <w:sz w:val="24"/>
          <w:szCs w:val="24"/>
        </w:rPr>
        <w:t>;</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Заинтересованное лицо может обратиться с жалобой, в том числе в следующих случаях:</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нарушение срока регистрации заявления заявителя о предоставлении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нарушение срока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МО «Гаханское» настоящим административным регламентом для предоставления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МО «Гаханское»  для предоставления муниципальной услуги, у заявителя;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МО «Гаханское», а также настоящим административным регламентом;</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 МО «Гаханское»</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116. Жалоба может быть подана в письменной форме на бумажном носителе, в электронной форме одним из следующих способов:</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  лично по адресу: </w:t>
      </w:r>
      <w:r w:rsidRPr="00F753D6">
        <w:rPr>
          <w:rFonts w:ascii="Times New Roman" w:eastAsia="Times New Roman" w:hAnsi="Times New Roman" w:cs="Times New Roman"/>
          <w:sz w:val="24"/>
          <w:szCs w:val="24"/>
        </w:rPr>
        <w:t>669513</w:t>
      </w:r>
      <w:r>
        <w:rPr>
          <w:rFonts w:ascii="Times New Roman" w:eastAsia="Times New Roman" w:hAnsi="Times New Roman" w:cs="Times New Roman"/>
          <w:color w:val="2C2C2C"/>
          <w:sz w:val="24"/>
          <w:szCs w:val="24"/>
        </w:rPr>
        <w:t>, Иркутская область, Эхирит-Булагатский район, с. Гаханы, ул. Гагарина, 6; телефон: 8 (39541) 2-35-84;</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через организации федеральной почтовой связи;</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 использованием информационно-телекоммуникационной сети «Интернет»:</w:t>
      </w:r>
    </w:p>
    <w:p w:rsidR="00052712" w:rsidRPr="002970A1" w:rsidRDefault="00052712" w:rsidP="00052712">
      <w:pPr>
        <w:shd w:val="clear" w:color="auto" w:fill="FFFFFF"/>
        <w:spacing w:before="100" w:beforeAutospacing="1" w:after="96"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2C2C2C"/>
          <w:sz w:val="24"/>
          <w:szCs w:val="24"/>
        </w:rPr>
        <w:t xml:space="preserve">электронная почта: </w:t>
      </w:r>
      <w:r w:rsidRPr="002970A1">
        <w:rPr>
          <w:rFonts w:ascii="Times New Roman" w:hAnsi="Times New Roman" w:cs="Times New Roman"/>
          <w:sz w:val="24"/>
          <w:szCs w:val="24"/>
          <w:lang w:val="en-US"/>
        </w:rPr>
        <w:t>gahan</w:t>
      </w:r>
      <w:r w:rsidRPr="002970A1">
        <w:rPr>
          <w:rFonts w:ascii="Times New Roman" w:hAnsi="Times New Roman" w:cs="Times New Roman"/>
          <w:sz w:val="24"/>
          <w:szCs w:val="24"/>
        </w:rPr>
        <w:t>-01@</w:t>
      </w:r>
      <w:r w:rsidRPr="002970A1">
        <w:rPr>
          <w:rFonts w:ascii="Times New Roman" w:hAnsi="Times New Roman" w:cs="Times New Roman"/>
          <w:sz w:val="24"/>
          <w:szCs w:val="24"/>
          <w:lang w:val="en-US"/>
        </w:rPr>
        <w:t>mail</w:t>
      </w:r>
      <w:r w:rsidRPr="002970A1">
        <w:rPr>
          <w:rFonts w:ascii="Times New Roman" w:hAnsi="Times New Roman" w:cs="Times New Roman"/>
          <w:sz w:val="24"/>
          <w:szCs w:val="24"/>
        </w:rPr>
        <w:t>.</w:t>
      </w:r>
      <w:r w:rsidRPr="002970A1">
        <w:rPr>
          <w:rFonts w:ascii="Times New Roman" w:hAnsi="Times New Roman" w:cs="Times New Roman"/>
          <w:sz w:val="24"/>
          <w:szCs w:val="24"/>
          <w:lang w:val="en-US"/>
        </w:rPr>
        <w:t>ru</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официальный сайт уполномоченного органа: </w:t>
      </w:r>
      <w:r w:rsidRPr="004A28D2">
        <w:rPr>
          <w:rFonts w:ascii="Times New Roman" w:eastAsia="Times New Roman" w:hAnsi="Times New Roman"/>
          <w:sz w:val="24"/>
          <w:szCs w:val="24"/>
          <w:lang w:val="en-US"/>
        </w:rPr>
        <w:t>www</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Gahan</w:t>
      </w:r>
      <w:r w:rsidRPr="004A28D2">
        <w:rPr>
          <w:rFonts w:ascii="Times New Roman" w:eastAsia="Times New Roman" w:hAnsi="Times New Roman"/>
          <w:sz w:val="24"/>
          <w:szCs w:val="24"/>
        </w:rPr>
        <w:t>.</w:t>
      </w:r>
      <w:r w:rsidRPr="004A28D2">
        <w:rPr>
          <w:rFonts w:ascii="Times New Roman" w:eastAsia="Times New Roman" w:hAnsi="Times New Roman"/>
          <w:sz w:val="24"/>
          <w:szCs w:val="24"/>
          <w:lang w:val="en-US"/>
        </w:rPr>
        <w:t>ehirit</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xml:space="preserve">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w:t>
      </w:r>
      <w:r>
        <w:rPr>
          <w:rFonts w:ascii="Times New Roman" w:eastAsia="Times New Roman" w:hAnsi="Times New Roman" w:cs="Times New Roman"/>
          <w:color w:val="2C2C2C"/>
          <w:sz w:val="24"/>
          <w:szCs w:val="24"/>
        </w:rPr>
        <w:lastRenderedPageBreak/>
        <w:t>услуги, нарушение порядка которой обжалуется, либо в месте, где заявителем получен результат указанной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Прием жалоб осуществляется в соответствии с графиком приема заявителей.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118.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МО «Гаханское».</w:t>
      </w:r>
    </w:p>
    <w:p w:rsidR="00052712" w:rsidRPr="00F753D6" w:rsidRDefault="00052712" w:rsidP="00052712">
      <w:pPr>
        <w:shd w:val="clear" w:color="auto" w:fill="FFFFFF"/>
        <w:spacing w:before="100" w:beforeAutospacing="1" w:after="96" w:line="240" w:lineRule="auto"/>
        <w:rPr>
          <w:rFonts w:ascii="Times New Roman" w:eastAsia="Times New Roman" w:hAnsi="Times New Roman" w:cs="Times New Roman"/>
          <w:sz w:val="24"/>
          <w:szCs w:val="24"/>
        </w:rPr>
      </w:pPr>
      <w:r>
        <w:rPr>
          <w:rFonts w:ascii="Times New Roman" w:eastAsia="Times New Roman" w:hAnsi="Times New Roman" w:cs="Times New Roman"/>
          <w:color w:val="2C2C2C"/>
          <w:sz w:val="24"/>
          <w:szCs w:val="24"/>
        </w:rPr>
        <w:t xml:space="preserve">119. Прием заинтересованных лиц Главой администрации, заместителем главы администрации проводится по предварительной записи, которая осуществляется по телефону: </w:t>
      </w:r>
      <w:r>
        <w:rPr>
          <w:rFonts w:ascii="Times New Roman" w:eastAsia="Times New Roman" w:hAnsi="Times New Roman" w:cs="Times New Roman"/>
          <w:sz w:val="24"/>
          <w:szCs w:val="24"/>
        </w:rPr>
        <w:t xml:space="preserve">8 </w:t>
      </w:r>
      <w:r w:rsidRPr="00F753D6">
        <w:rPr>
          <w:rFonts w:ascii="Times New Roman" w:eastAsia="Times New Roman" w:hAnsi="Times New Roman" w:cs="Times New Roman"/>
          <w:sz w:val="24"/>
          <w:szCs w:val="24"/>
        </w:rPr>
        <w:t>(39541) 2-35-84</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120. При личном приеме обратившееся заинтересованное лицо предъявляет документ, удостоверяющий его личность.</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121. Жалоба должна содержать:</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фамилию, имя, отчество (если имеется), сведения о заинтересованном лице, а также номер (номера) контактного телефона, адрес (адреса) электронной почты(при наличии) и почтовый адрес, по которым должен быть направлен ответ заинтересованному лицу;</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сведения об обжалуемых решениях и действиях (бездействии)уполномоченного органа, должностного лица уполномоченного органа;</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122. При рассмотрении жалобы:</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Жалоба, поступившая в уполномоченный орган, подлежит рассмотрению в течение</w:t>
      </w:r>
      <w:r w:rsidRPr="00F753D6">
        <w:rPr>
          <w:rFonts w:ascii="Times New Roman" w:eastAsia="Times New Roman" w:hAnsi="Times New Roman" w:cs="Times New Roman"/>
          <w:color w:val="2C2C2C"/>
          <w:sz w:val="24"/>
          <w:szCs w:val="24"/>
        </w:rPr>
        <w:t xml:space="preserve"> </w:t>
      </w:r>
      <w:r>
        <w:rPr>
          <w:rFonts w:ascii="Times New Roman" w:eastAsia="Times New Roman" w:hAnsi="Times New Roman" w:cs="Times New Roman"/>
          <w:color w:val="2C2C2C"/>
          <w:sz w:val="24"/>
          <w:szCs w:val="24"/>
        </w:rPr>
        <w:t xml:space="preserve">15 рабочих дней со дня ее регистрации, в случае обжалования отказа уполномоченного органа, их должностных лиц в </w:t>
      </w:r>
      <w:r>
        <w:rPr>
          <w:rFonts w:ascii="Times New Roman" w:eastAsia="Times New Roman" w:hAnsi="Times New Roman" w:cs="Times New Roman"/>
          <w:color w:val="2C2C2C"/>
          <w:sz w:val="24"/>
          <w:szCs w:val="24"/>
        </w:rPr>
        <w:lastRenderedPageBreak/>
        <w:t>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w:t>
      </w:r>
      <w:r w:rsidRPr="00F753D6">
        <w:rPr>
          <w:rFonts w:ascii="Times New Roman" w:eastAsia="Times New Roman" w:hAnsi="Times New Roman" w:cs="Times New Roman"/>
          <w:color w:val="2C2C2C"/>
          <w:sz w:val="24"/>
          <w:szCs w:val="24"/>
        </w:rPr>
        <w:t xml:space="preserve"> </w:t>
      </w:r>
      <w:r>
        <w:rPr>
          <w:rFonts w:ascii="Times New Roman" w:eastAsia="Times New Roman" w:hAnsi="Times New Roman" w:cs="Times New Roman"/>
          <w:color w:val="2C2C2C"/>
          <w:sz w:val="24"/>
          <w:szCs w:val="24"/>
        </w:rPr>
        <w:t>5 рабочих дней со дня ее регистрации.</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124. Основания приостановления рассмотрения жалобы, направленной в уполномоченный орган, не предусмотрены.</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125. Случаи, в которых ответ на жалобу не дается: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126. По результатам рассмотрения жалобы уполномоченный орган принимает одно из следующих решений:</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МО «Гаханское»</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отказывает в удовлетворении жалобы.</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127. Не позднее дня, следующего за днем принятия решения, указанного в пункте 129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128. В ответе по результатам рассмотрения жалобы указываются: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фамилия, имя и (если имеется) отчество заинтересованного лица, подавшего жалобу;</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основания для принятия решения по жалобе;</w:t>
      </w:r>
    </w:p>
    <w:p w:rsidR="00052712" w:rsidRDefault="00052712" w:rsidP="00052712">
      <w:pPr>
        <w:shd w:val="clear" w:color="auto" w:fill="FFFFFF"/>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принятое по жалобе решение;</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сведения о порядке обжалования принятого по жалобе решения.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129. Основаниями отказа в удовлетворении жалобы являются: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lastRenderedPageBreak/>
        <w:t>- наличие вступившего в законную силу решения суда, арбитражного суда по жалобе о том же предмете и по тем же основаниям;</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подача жалобы лицом, полномочия которого не подтверждены в порядке, установленном законодательством Российской Федерации;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наличие решения по жалобе, принятого ранее в отношении того же заинтересованного лица и по тому же предмету жалобы.</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130. Решение, принятое по результатам рассмотрения жалобы, может быть обжаловано в порядке, установленном законодательством.</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132. Способами информирования заинтересованных лиц о порядке подачи и рассмотрения жалобы являются:</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личное обращение заинтересованных лиц в уполномоченный орган;</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через организации федеральной почтовой связи;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 помощью средств электронной связи (направление письма на адрес электронной почты уполномоченный орган);</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 с помощью телефонной и факсимильной связи.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Глава администрации</w:t>
      </w:r>
    </w:p>
    <w:p w:rsidR="00052712" w:rsidRDefault="00052712" w:rsidP="00052712">
      <w:pPr>
        <w:shd w:val="clear" w:color="auto" w:fill="FFFFFF"/>
        <w:spacing w:before="100" w:beforeAutospacing="1" w:after="96" w:line="240" w:lineRule="auto"/>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МО «Гаханское»</w:t>
      </w:r>
      <w:r>
        <w:rPr>
          <w:rFonts w:ascii="Times New Roman" w:eastAsia="Times New Roman" w:hAnsi="Times New Roman" w:cs="Times New Roman"/>
          <w:color w:val="2C2C2C"/>
          <w:sz w:val="24"/>
          <w:szCs w:val="24"/>
        </w:rPr>
        <w:tab/>
      </w:r>
      <w:r>
        <w:rPr>
          <w:rFonts w:ascii="Times New Roman" w:eastAsia="Times New Roman" w:hAnsi="Times New Roman" w:cs="Times New Roman"/>
          <w:color w:val="2C2C2C"/>
          <w:sz w:val="24"/>
          <w:szCs w:val="24"/>
        </w:rPr>
        <w:tab/>
      </w:r>
      <w:r>
        <w:rPr>
          <w:rFonts w:ascii="Times New Roman" w:eastAsia="Times New Roman" w:hAnsi="Times New Roman" w:cs="Times New Roman"/>
          <w:color w:val="2C2C2C"/>
          <w:sz w:val="24"/>
          <w:szCs w:val="24"/>
        </w:rPr>
        <w:tab/>
      </w:r>
      <w:r>
        <w:rPr>
          <w:rFonts w:ascii="Times New Roman" w:eastAsia="Times New Roman" w:hAnsi="Times New Roman" w:cs="Times New Roman"/>
          <w:color w:val="2C2C2C"/>
          <w:sz w:val="24"/>
          <w:szCs w:val="24"/>
        </w:rPr>
        <w:tab/>
      </w:r>
      <w:r>
        <w:rPr>
          <w:rFonts w:ascii="Times New Roman" w:eastAsia="Times New Roman" w:hAnsi="Times New Roman" w:cs="Times New Roman"/>
          <w:color w:val="2C2C2C"/>
          <w:sz w:val="24"/>
          <w:szCs w:val="24"/>
        </w:rPr>
        <w:tab/>
      </w:r>
      <w:r>
        <w:rPr>
          <w:rFonts w:ascii="Times New Roman" w:eastAsia="Times New Roman" w:hAnsi="Times New Roman" w:cs="Times New Roman"/>
          <w:color w:val="2C2C2C"/>
          <w:sz w:val="24"/>
          <w:szCs w:val="24"/>
        </w:rPr>
        <w:tab/>
      </w:r>
      <w:r>
        <w:rPr>
          <w:rFonts w:ascii="Times New Roman" w:eastAsia="Times New Roman" w:hAnsi="Times New Roman" w:cs="Times New Roman"/>
          <w:color w:val="2C2C2C"/>
          <w:sz w:val="24"/>
          <w:szCs w:val="24"/>
        </w:rPr>
        <w:tab/>
      </w:r>
      <w:r>
        <w:rPr>
          <w:rFonts w:ascii="Times New Roman" w:eastAsia="Times New Roman" w:hAnsi="Times New Roman" w:cs="Times New Roman"/>
          <w:color w:val="2C2C2C"/>
          <w:sz w:val="24"/>
          <w:szCs w:val="24"/>
        </w:rPr>
        <w:tab/>
        <w:t>И.Н.Михаханов</w:t>
      </w:r>
    </w:p>
    <w:p w:rsidR="00052712" w:rsidRDefault="00052712" w:rsidP="00052712">
      <w:pPr>
        <w:spacing w:after="0" w:line="240" w:lineRule="auto"/>
        <w:rPr>
          <w:rFonts w:ascii="Times New Roman" w:eastAsia="Times New Roman" w:hAnsi="Times New Roman" w:cs="Times New Roman"/>
          <w:color w:val="2C2C2C"/>
          <w:sz w:val="28"/>
          <w:szCs w:val="28"/>
        </w:rPr>
        <w:sectPr w:rsidR="00052712" w:rsidSect="00052712">
          <w:pgSz w:w="12240" w:h="15840"/>
          <w:pgMar w:top="709" w:right="758" w:bottom="851" w:left="993" w:header="720" w:footer="720" w:gutter="0"/>
          <w:cols w:space="720"/>
        </w:sectPr>
      </w:pPr>
    </w:p>
    <w:p w:rsidR="00052712" w:rsidRDefault="00052712" w:rsidP="00052712">
      <w:pPr>
        <w:widowControl w:val="0"/>
        <w:shd w:val="clear" w:color="auto" w:fill="FFFFFF"/>
        <w:adjustRightInd w:val="0"/>
        <w:spacing w:before="100" w:beforeAutospacing="1" w:after="96" w:line="240" w:lineRule="auto"/>
        <w:ind w:left="6404"/>
        <w:jc w:val="right"/>
        <w:rPr>
          <w:rFonts w:ascii="Times New Roman" w:eastAsia="Times New Roman" w:hAnsi="Times New Roman" w:cs="Times New Roman"/>
          <w:color w:val="2C2C2C"/>
          <w:sz w:val="24"/>
          <w:szCs w:val="24"/>
        </w:rPr>
      </w:pPr>
      <w:bookmarkStart w:id="2" w:name="Par775"/>
      <w:bookmarkEnd w:id="2"/>
      <w:r>
        <w:rPr>
          <w:rFonts w:ascii="Times New Roman" w:eastAsia="Times New Roman" w:hAnsi="Times New Roman" w:cs="Times New Roman"/>
          <w:color w:val="2C2C2C"/>
          <w:sz w:val="20"/>
          <w:szCs w:val="20"/>
        </w:rPr>
        <w:lastRenderedPageBreak/>
        <w:t>Приложение№ 1</w:t>
      </w:r>
    </w:p>
    <w:p w:rsidR="00052712" w:rsidRDefault="00052712" w:rsidP="00052712">
      <w:pPr>
        <w:shd w:val="clear" w:color="auto" w:fill="FFFFFF"/>
        <w:spacing w:before="100" w:beforeAutospacing="1" w:after="96" w:line="240" w:lineRule="auto"/>
        <w:ind w:left="640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к Административному регламенту «Выдача градостроительных планов земельных участков, расположенных на территории МО «Гаханское»</w:t>
      </w:r>
    </w:p>
    <w:p w:rsidR="00052712" w:rsidRDefault="00052712" w:rsidP="00052712">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Главе администрации</w:t>
      </w:r>
      <w:r w:rsidRPr="000B79D3">
        <w:rPr>
          <w:rFonts w:ascii="Times New Roman" w:eastAsia="Times New Roman" w:hAnsi="Times New Roman" w:cs="Times New Roman"/>
          <w:color w:val="2C2C2C"/>
          <w:sz w:val="24"/>
          <w:szCs w:val="24"/>
        </w:rPr>
        <w:t xml:space="preserve"> </w:t>
      </w:r>
      <w:r>
        <w:rPr>
          <w:rFonts w:ascii="Times New Roman" w:eastAsia="Times New Roman" w:hAnsi="Times New Roman" w:cs="Times New Roman"/>
          <w:color w:val="2C2C2C"/>
          <w:sz w:val="24"/>
          <w:szCs w:val="24"/>
        </w:rPr>
        <w:t xml:space="preserve"> МО «Гаханское»</w:t>
      </w:r>
    </w:p>
    <w:p w:rsidR="00052712" w:rsidRDefault="00052712" w:rsidP="00052712">
      <w:pPr>
        <w:shd w:val="clear" w:color="auto" w:fill="FFFFFF"/>
        <w:adjustRightInd w:val="0"/>
        <w:spacing w:before="100" w:beforeAutospacing="1" w:after="96" w:line="240" w:lineRule="auto"/>
        <w:ind w:left="4950"/>
        <w:rPr>
          <w:rFonts w:ascii="Times New Roman" w:eastAsia="Times New Roman" w:hAnsi="Times New Roman" w:cs="Times New Roman"/>
          <w:color w:val="2C2C2C"/>
          <w:sz w:val="24"/>
          <w:szCs w:val="24"/>
        </w:rPr>
      </w:pPr>
    </w:p>
    <w:p w:rsidR="00052712" w:rsidRDefault="00052712" w:rsidP="00052712">
      <w:pPr>
        <w:shd w:val="clear" w:color="auto" w:fill="FFFFFF"/>
        <w:adjustRightInd w:val="0"/>
        <w:spacing w:after="0" w:line="240" w:lineRule="auto"/>
        <w:ind w:left="4950"/>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Михаханову И.Н.</w:t>
      </w:r>
    </w:p>
    <w:p w:rsidR="00052712" w:rsidRDefault="00052712" w:rsidP="00052712">
      <w:pPr>
        <w:shd w:val="clear" w:color="auto" w:fill="FFFFFF"/>
        <w:adjustRightInd w:val="0"/>
        <w:spacing w:after="0" w:line="240" w:lineRule="auto"/>
        <w:ind w:left="4950"/>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от _________________________________</w:t>
      </w:r>
    </w:p>
    <w:p w:rsidR="00052712" w:rsidRDefault="00052712" w:rsidP="00052712">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(Ф.И.О. гражданина, индивидуального</w:t>
      </w:r>
    </w:p>
    <w:p w:rsidR="00052712" w:rsidRDefault="00052712" w:rsidP="00052712">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предпринимателя, руководителя</w:t>
      </w:r>
    </w:p>
    <w:p w:rsidR="00052712" w:rsidRDefault="00052712" w:rsidP="00052712">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юридического лица с указанием должности,</w:t>
      </w:r>
    </w:p>
    <w:p w:rsidR="00052712" w:rsidRDefault="00052712" w:rsidP="00052712">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представителя (полностью), наименование</w:t>
      </w:r>
    </w:p>
    <w:p w:rsidR="00052712" w:rsidRDefault="00052712" w:rsidP="00052712">
      <w:pPr>
        <w:shd w:val="clear" w:color="auto" w:fill="FFFFFF"/>
        <w:adjustRightInd w:val="0"/>
        <w:spacing w:after="0" w:line="240" w:lineRule="auto"/>
        <w:ind w:left="4950"/>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юридического лица)</w:t>
      </w:r>
    </w:p>
    <w:p w:rsidR="00052712" w:rsidRDefault="00052712" w:rsidP="00052712">
      <w:pPr>
        <w:shd w:val="clear" w:color="auto" w:fill="FFFFFF"/>
        <w:adjustRightInd w:val="0"/>
        <w:spacing w:after="0" w:line="240" w:lineRule="auto"/>
        <w:ind w:left="4950" w:hanging="142"/>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____________________________________</w:t>
      </w:r>
    </w:p>
    <w:p w:rsidR="00052712" w:rsidRDefault="00052712" w:rsidP="00052712">
      <w:pPr>
        <w:shd w:val="clear" w:color="auto" w:fill="FFFFFF"/>
        <w:adjustRightInd w:val="0"/>
        <w:spacing w:after="0" w:line="240" w:lineRule="auto"/>
        <w:ind w:left="4950" w:hanging="142"/>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(почтовый адрес)</w:t>
      </w:r>
    </w:p>
    <w:p w:rsidR="00052712" w:rsidRDefault="00052712" w:rsidP="00052712">
      <w:pPr>
        <w:shd w:val="clear" w:color="auto" w:fill="FFFFFF"/>
        <w:adjustRightInd w:val="0"/>
        <w:spacing w:after="0" w:line="240" w:lineRule="auto"/>
        <w:ind w:left="4950" w:hanging="142"/>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___________________________________________</w:t>
      </w:r>
    </w:p>
    <w:p w:rsidR="00052712" w:rsidRDefault="00052712" w:rsidP="00052712">
      <w:pPr>
        <w:shd w:val="clear" w:color="auto" w:fill="FFFFFF"/>
        <w:adjustRightInd w:val="0"/>
        <w:spacing w:after="0" w:line="240" w:lineRule="auto"/>
        <w:ind w:left="5412" w:hanging="142"/>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(телефон, электронный адрес)</w:t>
      </w:r>
    </w:p>
    <w:p w:rsidR="00052712" w:rsidRDefault="00052712" w:rsidP="00052712">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ЗАЯВЛЕНИЕ</w:t>
      </w:r>
    </w:p>
    <w:p w:rsidR="00052712" w:rsidRDefault="00052712" w:rsidP="00052712">
      <w:pPr>
        <w:shd w:val="clear" w:color="auto" w:fill="FFFFFF"/>
        <w:spacing w:before="100" w:beforeAutospacing="1" w:after="96" w:line="240" w:lineRule="auto"/>
        <w:ind w:firstLine="284"/>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Прошу подготовить градостроительный план земельного участка, расположенного по адресу:</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_________________________________________________________________________</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_________________________________________________________________________</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_________________________________________________________________________</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Приложения _______документов:</w:t>
      </w:r>
    </w:p>
    <w:p w:rsidR="00052712" w:rsidRPr="002970A1" w:rsidRDefault="00052712" w:rsidP="00052712">
      <w:pPr>
        <w:pStyle w:val="a4"/>
        <w:numPr>
          <w:ilvl w:val="0"/>
          <w:numId w:val="3"/>
        </w:num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sidRPr="002970A1">
        <w:rPr>
          <w:rFonts w:ascii="Times New Roman" w:eastAsia="Times New Roman" w:hAnsi="Times New Roman" w:cs="Times New Roman"/>
          <w:color w:val="2C2C2C"/>
          <w:sz w:val="24"/>
          <w:szCs w:val="24"/>
        </w:rPr>
        <w:t>_________________________;</w:t>
      </w:r>
    </w:p>
    <w:p w:rsidR="00052712" w:rsidRPr="002970A1" w:rsidRDefault="00052712" w:rsidP="00052712">
      <w:pPr>
        <w:pStyle w:val="a4"/>
        <w:numPr>
          <w:ilvl w:val="0"/>
          <w:numId w:val="3"/>
        </w:numPr>
        <w:shd w:val="clear" w:color="auto" w:fill="FFFFFF"/>
        <w:adjustRightInd w:val="0"/>
        <w:spacing w:before="100" w:beforeAutospacing="1" w:after="96" w:line="240" w:lineRule="auto"/>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_________________________;</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3.__________________________.</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 _____________20___ г. _________________________</w:t>
      </w:r>
    </w:p>
    <w:p w:rsidR="00052712" w:rsidRDefault="00052712" w:rsidP="00052712">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(подпись)</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_________ от «___»_________ 20__ г</w:t>
      </w:r>
      <w:r>
        <w:rPr>
          <w:rFonts w:ascii="Times New Roman" w:eastAsia="Times New Roman" w:hAnsi="Times New Roman" w:cs="Times New Roman"/>
          <w:color w:val="2C2C2C"/>
          <w:sz w:val="20"/>
          <w:szCs w:val="20"/>
        </w:rPr>
        <w:t>. (дата и номер принятия заявления)</w:t>
      </w:r>
    </w:p>
    <w:p w:rsidR="00052712" w:rsidRDefault="00052712" w:rsidP="00052712">
      <w:pPr>
        <w:shd w:val="clear" w:color="auto" w:fill="FFFFFF"/>
        <w:spacing w:after="0" w:line="240" w:lineRule="auto"/>
        <w:rPr>
          <w:rFonts w:ascii="Times New Roman" w:eastAsia="Times New Roman" w:hAnsi="Times New Roman" w:cs="Times New Roman"/>
          <w:color w:val="2C2C2C"/>
          <w:sz w:val="24"/>
          <w:szCs w:val="24"/>
        </w:rPr>
      </w:pPr>
    </w:p>
    <w:p w:rsidR="00052712" w:rsidRDefault="00052712" w:rsidP="00052712">
      <w:pPr>
        <w:spacing w:after="0" w:line="240" w:lineRule="auto"/>
        <w:rPr>
          <w:rFonts w:ascii="Times New Roman" w:eastAsia="Times New Roman" w:hAnsi="Times New Roman" w:cs="Times New Roman"/>
          <w:color w:val="2C2C2C"/>
          <w:sz w:val="24"/>
          <w:szCs w:val="24"/>
        </w:rPr>
        <w:sectPr w:rsidR="00052712">
          <w:pgSz w:w="12240" w:h="15840"/>
          <w:pgMar w:top="1134" w:right="850" w:bottom="1134" w:left="1701" w:header="720" w:footer="720" w:gutter="0"/>
          <w:cols w:space="720"/>
        </w:sectPr>
      </w:pPr>
    </w:p>
    <w:p w:rsidR="00052712" w:rsidRDefault="00052712" w:rsidP="00052712">
      <w:pPr>
        <w:widowControl w:val="0"/>
        <w:shd w:val="clear" w:color="auto" w:fill="FFFFFF"/>
        <w:adjustRightInd w:val="0"/>
        <w:spacing w:before="100" w:beforeAutospacing="1" w:after="96" w:line="240" w:lineRule="auto"/>
        <w:ind w:left="7254"/>
        <w:jc w:val="right"/>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lastRenderedPageBreak/>
        <w:t>Приложение №2</w:t>
      </w:r>
    </w:p>
    <w:p w:rsidR="00052712" w:rsidRDefault="00052712" w:rsidP="00052712">
      <w:pPr>
        <w:shd w:val="clear" w:color="auto" w:fill="FFFFFF"/>
        <w:spacing w:before="100" w:beforeAutospacing="1" w:after="96" w:line="240" w:lineRule="auto"/>
        <w:ind w:left="7254"/>
        <w:jc w:val="both"/>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к Административному регламенту «Выдача градостроительных планов земельных участков, расположенных на территории МО «Гаханское»</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БЛОК-СХЕМА</w:t>
      </w:r>
    </w:p>
    <w:p w:rsidR="0005271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АДМИНИСТРАТИВНЫХ ПРОЦЕДУР ПРЕДОСТАВЛЕНИЯ</w:t>
      </w:r>
    </w:p>
    <w:p w:rsidR="00052712" w:rsidRPr="00495DD2" w:rsidRDefault="00052712" w:rsidP="00052712">
      <w:pPr>
        <w:shd w:val="clear" w:color="auto" w:fill="FFFFFF"/>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МУНИЦИПАЛЬНОЙ УСЛУГИ</w:t>
      </w:r>
    </w:p>
    <w:p w:rsidR="00052712" w:rsidRDefault="00052712" w:rsidP="00052712">
      <w:pPr>
        <w:widowControl w:val="0"/>
        <w:autoSpaceDE w:val="0"/>
        <w:autoSpaceDN w:val="0"/>
        <w:adjustRightInd w:val="0"/>
        <w:rPr>
          <w:rFonts w:ascii="Times New Roman" w:hAnsi="Times New Roman"/>
          <w:szCs w:val="28"/>
        </w:rPr>
      </w:pPr>
      <w:r>
        <w:rPr>
          <w:rFonts w:ascii="Tms Rmn" w:hAnsi="Tms Rmn"/>
          <w:noProof/>
          <w:szCs w:val="20"/>
        </w:rPr>
        <mc:AlternateContent>
          <mc:Choice Requires="wpg">
            <w:drawing>
              <wp:anchor distT="0" distB="0" distL="114300" distR="114300" simplePos="0" relativeHeight="251659264" behindDoc="0" locked="0" layoutInCell="1" allowOverlap="1" wp14:anchorId="38654C35" wp14:editId="21296E23">
                <wp:simplePos x="0" y="0"/>
                <wp:positionH relativeFrom="column">
                  <wp:posOffset>152400</wp:posOffset>
                </wp:positionH>
                <wp:positionV relativeFrom="paragraph">
                  <wp:posOffset>643890</wp:posOffset>
                </wp:positionV>
                <wp:extent cx="6299835" cy="4673600"/>
                <wp:effectExtent l="0" t="0" r="43815" b="31750"/>
                <wp:wrapSquare wrapText="bothSides"/>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4673600"/>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52712" w:rsidRDefault="00052712" w:rsidP="00052712">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путем личного обращения;</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через организации федеральной почтовой связи;</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через МФЦ;</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52712" w:rsidRDefault="00052712" w:rsidP="00052712">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052712" w:rsidRDefault="00052712" w:rsidP="00052712">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52712" w:rsidRDefault="00052712" w:rsidP="00052712">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052712" w:rsidRDefault="00052712" w:rsidP="00052712">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52712" w:rsidRDefault="00052712" w:rsidP="00052712">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52712" w:rsidRDefault="00052712" w:rsidP="00052712">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52712" w:rsidRDefault="00052712" w:rsidP="00052712">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052712" w:rsidRDefault="00052712" w:rsidP="00052712">
                              <w:pPr>
                                <w:spacing w:line="216" w:lineRule="auto"/>
                                <w:jc w:val="center"/>
                                <w:rPr>
                                  <w:rFonts w:ascii="Times New Roman" w:hAnsi="Times New Roman"/>
                                  <w:i/>
                                  <w:sz w:val="20"/>
                                </w:rPr>
                              </w:pPr>
                              <w:r>
                                <w:rPr>
                                  <w:rFonts w:ascii="Times New Roman" w:hAnsi="Times New Roman"/>
                                  <w:i/>
                                  <w:sz w:val="20"/>
                                </w:rPr>
                                <w:t>(5 рабочих дней)</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052712" w:rsidRDefault="00052712" w:rsidP="00052712">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052712" w:rsidRDefault="00052712" w:rsidP="00052712">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(25 календарных дней – принятие решения</w:t>
                              </w:r>
                            </w:p>
                            <w:p w:rsidR="00052712" w:rsidRDefault="00052712" w:rsidP="00052712">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3 календарных дня – направление решения)</w:t>
                              </w:r>
                            </w:p>
                          </w:txbxContent>
                        </wps:txbx>
                        <wps:bodyPr rot="0" vert="horz" wrap="square" lIns="121920" tIns="60960" rIns="121920" bIns="60960" anchor="ctr" anchorCtr="0" upright="1">
                          <a:noAutofit/>
                        </wps:bodyPr>
                      </wps:wsp>
                      <wps:wsp>
                        <wps:cNvPr id="8" name="Прямая со стрелкой 9"/>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654C35" id="Группа 1" o:spid="_x0000_s1026" style="position:absolute;margin-left:12pt;margin-top:50.7pt;width:496.05pt;height:368pt;z-index:251659264"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">
                <v:roundrect id="Скругленный прямоугольник 4" o:spid="_x0000_s1027" style="position:absolute;left:2595;top:3086;width:6870;height:1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" fillcolor="#e2efd9" stroked="f" strokeweight="1pt">
                  <v:stroke joinstyle="miter"/>
                  <v:shadow on="t" color="black" opacity="26213f" origin="-.5,-.5" offset=".74836mm,.74836mm"/>
                  <v:textbox inset="9.6pt,4.8pt,9.6pt,4.8pt">
                    <w:txbxContent>
                      <w:p w:rsidR="00052712" w:rsidRDefault="00052712" w:rsidP="00052712">
                        <w:pPr>
                          <w:spacing w:line="216" w:lineRule="auto"/>
                          <w:jc w:val="center"/>
                          <w:rPr>
                            <w:rFonts w:ascii="Times New Roman" w:hAnsi="Times New Roman"/>
                            <w:sz w:val="20"/>
                          </w:rPr>
                        </w:pPr>
                        <w:r>
                          <w:rPr>
                            <w:rFonts w:ascii="Times New Roman" w:hAnsi="Times New Roman"/>
                            <w:sz w:val="20"/>
                          </w:rPr>
                          <w:t>Подача заявления и документов:</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путем личного обращения;</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через организации федеральной почтовой связи;</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через МФЦ;</w:t>
                        </w:r>
                      </w:p>
                      <w:p w:rsidR="00052712" w:rsidRDefault="00052712" w:rsidP="00052712">
                        <w:pPr>
                          <w:numPr>
                            <w:ilvl w:val="0"/>
                            <w:numId w:val="2"/>
                          </w:numPr>
                          <w:spacing w:line="216" w:lineRule="auto"/>
                          <w:rPr>
                            <w:rFonts w:ascii="Times New Roman" w:hAnsi="Times New Roman"/>
                            <w:sz w:val="20"/>
                          </w:rPr>
                        </w:pPr>
                        <w:r>
                          <w:rPr>
                            <w:rFonts w:ascii="Times New Roman" w:hAnsi="Times New Roman"/>
                            <w:sz w:val="20"/>
                          </w:rPr>
                          <w:t>в форме электронного документа (</w:t>
                        </w:r>
                        <w:r>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" fillcolor="#e2efd9" stroked="f" strokeweight="1pt">
                  <v:stroke joinstyle="miter"/>
                  <v:shadow on="t" color="black" opacity="26213f" origin="-.5,-.5" offset=".74836mm,.74836mm"/>
                  <v:textbox inset="9.6pt,4.8pt,9.6pt,4.8pt">
                    <w:txbxContent>
                      <w:p w:rsidR="00052712" w:rsidRDefault="00052712" w:rsidP="00052712">
                        <w:pPr>
                          <w:spacing w:line="216" w:lineRule="auto"/>
                          <w:jc w:val="center"/>
                          <w:rPr>
                            <w:rFonts w:ascii="Times New Roman" w:hAnsi="Times New Roman"/>
                            <w:i/>
                            <w:iCs/>
                            <w:color w:val="000000"/>
                            <w:kern w:val="24"/>
                            <w:sz w:val="20"/>
                          </w:rPr>
                        </w:pPr>
                        <w:r>
                          <w:rPr>
                            <w:rFonts w:ascii="Times New Roman" w:hAnsi="Times New Roman"/>
                            <w:sz w:val="20"/>
                          </w:rPr>
                          <w:t>Прием, регистрация заявления и документов, подлежащих представлению заявителем</w:t>
                        </w:r>
                      </w:p>
                      <w:p w:rsidR="00052712" w:rsidRDefault="00052712" w:rsidP="00052712">
                        <w:pPr>
                          <w:spacing w:line="216" w:lineRule="auto"/>
                          <w:jc w:val="center"/>
                          <w:rPr>
                            <w:rFonts w:ascii="Times New Roman" w:hAnsi="Times New Roman"/>
                            <w:sz w:val="20"/>
                          </w:rPr>
                        </w:pPr>
                        <w:r>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" fillcolor="#e2efd9" stroked="f" strokeweight="1pt">
                  <v:stroke joinstyle="miter"/>
                  <v:shadow on="t" color="black" opacity="26213f" origin="-.5,-.5" offset=".74836mm,.74836mm"/>
                  <v:textbox inset="9.6pt,4.8pt,9.6pt,4.8pt">
                    <w:txbxContent>
                      <w:p w:rsidR="00052712" w:rsidRDefault="00052712" w:rsidP="00052712">
                        <w:pPr>
                          <w:spacing w:line="216" w:lineRule="auto"/>
                          <w:jc w:val="center"/>
                          <w:rPr>
                            <w:rFonts w:ascii="Times New Roman" w:hAnsi="Times New Roman"/>
                            <w:sz w:val="20"/>
                          </w:rPr>
                        </w:pPr>
                        <w:r>
                          <w:rPr>
                            <w:rFonts w:ascii="Times New Roman" w:hAnsi="Times New Roman"/>
                            <w:sz w:val="20"/>
                          </w:rPr>
                          <w:t>Направление уведомления об отказе в приеме заявления и документов</w:t>
                        </w:r>
                      </w:p>
                      <w:p w:rsidR="00052712" w:rsidRDefault="00052712" w:rsidP="00052712">
                        <w:pPr>
                          <w:spacing w:line="216" w:lineRule="auto"/>
                          <w:jc w:val="center"/>
                          <w:rPr>
                            <w:rFonts w:ascii="Times New Roman" w:hAnsi="Times New Roman"/>
                            <w:i/>
                            <w:sz w:val="20"/>
                          </w:rPr>
                        </w:pPr>
                        <w:r>
                          <w:rPr>
                            <w:rFonts w:ascii="Times New Roman" w:hAnsi="Times New Roman"/>
                            <w:i/>
                            <w:sz w:val="20"/>
                          </w:rPr>
                          <w:t>(5 рабочих дней</w:t>
                        </w:r>
                        <w:r>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" fillcolor="#e2efd9" stroked="f" strokeweight="1pt">
                  <v:stroke joinstyle="miter"/>
                  <v:shadow on="t" color="black" opacity="26213f" origin="-.5,-.5" offset=".74836mm,.74836mm"/>
                  <v:textbox inset="9.6pt,4.8pt,9.6pt,4.8pt">
                    <w:txbxContent>
                      <w:p w:rsidR="00052712" w:rsidRDefault="00052712" w:rsidP="00052712">
                        <w:pPr>
                          <w:spacing w:line="216" w:lineRule="auto"/>
                          <w:jc w:val="center"/>
                          <w:rPr>
                            <w:rFonts w:ascii="Times New Roman" w:hAnsi="Times New Roman"/>
                            <w:i/>
                            <w:iCs/>
                            <w:color w:val="000000"/>
                            <w:kern w:val="24"/>
                            <w:sz w:val="20"/>
                          </w:rPr>
                        </w:pPr>
                        <w:r>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052712" w:rsidRDefault="00052712" w:rsidP="00052712">
                        <w:pPr>
                          <w:spacing w:line="216" w:lineRule="auto"/>
                          <w:jc w:val="center"/>
                          <w:rPr>
                            <w:rFonts w:ascii="Times New Roman" w:hAnsi="Times New Roman"/>
                            <w:sz w:val="20"/>
                          </w:rPr>
                        </w:pPr>
                        <w:r>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" fillcolor="#e2efd9" stroked="f" strokeweight="1pt">
                  <v:stroke joinstyle="miter"/>
                  <v:shadow on="t" color="black" opacity="26213f" origin="-.5,-.5" offset=".74836mm,.74836mm"/>
                  <v:textbox inset="9.6pt,4.8pt,9.6pt,4.8pt">
                    <w:txbxContent>
                      <w:p w:rsidR="00052712" w:rsidRDefault="00052712" w:rsidP="00052712">
                        <w:pPr>
                          <w:spacing w:line="216" w:lineRule="auto"/>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052712" w:rsidRDefault="00052712" w:rsidP="00052712">
                        <w:pPr>
                          <w:spacing w:line="216" w:lineRule="auto"/>
                          <w:jc w:val="center"/>
                          <w:rPr>
                            <w:rFonts w:ascii="Times New Roman" w:hAnsi="Times New Roman"/>
                            <w:i/>
                            <w:sz w:val="20"/>
                          </w:rPr>
                        </w:pPr>
                        <w:r>
                          <w:rPr>
                            <w:rFonts w:ascii="Times New Roman" w:hAnsi="Times New Roman"/>
                            <w:i/>
                            <w:sz w:val="20"/>
                          </w:rPr>
                          <w:t>(5 рабочих дней)</w:t>
                        </w:r>
                      </w:p>
                    </w:txbxContent>
                  </v:textbox>
                </v:roundrect>
                <v:roundrect id="AutoShape 8" o:spid="_x0000_s1032" style="position:absolute;left:5310;top:9532;width:6405;height:14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" fillcolor="#e2efd9" stroked="f" strokeweight="1pt">
                  <v:stroke joinstyle="miter"/>
                  <v:shadow on="t" color="black" opacity="26213f" origin="-.5,-.5" offset=".74836mm,.74836mm"/>
                  <v:textbox inset="9.6pt,4.8pt,9.6pt,4.8pt">
                    <w:txbxContent>
                      <w:p w:rsidR="00052712" w:rsidRDefault="00052712" w:rsidP="00052712">
                        <w:pPr>
                          <w:spacing w:line="216" w:lineRule="auto"/>
                          <w:ind w:left="-142" w:right="-145" w:firstLine="142"/>
                          <w:jc w:val="center"/>
                          <w:rPr>
                            <w:rFonts w:ascii="Times New Roman" w:hAnsi="Times New Roman"/>
                            <w:sz w:val="20"/>
                          </w:rPr>
                        </w:pPr>
                        <w:r>
                          <w:rPr>
                            <w:rFonts w:ascii="Times New Roman" w:hAnsi="Times New Roman"/>
                            <w:sz w:val="20"/>
                          </w:rPr>
                          <w:t>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052712" w:rsidRDefault="00052712" w:rsidP="00052712">
                        <w:pPr>
                          <w:spacing w:line="216" w:lineRule="auto"/>
                          <w:ind w:left="-142" w:right="-145" w:firstLine="142"/>
                          <w:jc w:val="center"/>
                          <w:rPr>
                            <w:rFonts w:ascii="Times New Roman" w:hAnsi="Times New Roman"/>
                            <w:i/>
                            <w:iCs/>
                            <w:color w:val="000000"/>
                            <w:kern w:val="24"/>
                            <w:sz w:val="20"/>
                          </w:rPr>
                        </w:pPr>
                        <w:r>
                          <w:rPr>
                            <w:rFonts w:ascii="Times New Roman" w:hAnsi="Times New Roman"/>
                            <w:i/>
                            <w:iCs/>
                            <w:color w:val="000000"/>
                            <w:kern w:val="24"/>
                            <w:sz w:val="20"/>
                          </w:rPr>
                          <w:t xml:space="preserve"> (25 календарных дней – принятие решения</w:t>
                        </w:r>
                      </w:p>
                      <w:p w:rsidR="00052712" w:rsidRDefault="00052712" w:rsidP="00052712">
                        <w:pPr>
                          <w:spacing w:line="216" w:lineRule="auto"/>
                          <w:ind w:left="-142" w:right="-145" w:firstLine="142"/>
                          <w:jc w:val="center"/>
                          <w:rPr>
                            <w:rFonts w:ascii="Times New Roman" w:hAnsi="Times New Roman"/>
                            <w:sz w:val="20"/>
                          </w:rPr>
                        </w:pPr>
                        <w:r>
                          <w:rPr>
                            <w:rFonts w:ascii="Times New Roman" w:hAnsi="Times New Roman"/>
                            <w:i/>
                            <w:iCs/>
                            <w:color w:val="000000"/>
                            <w:kern w:val="24"/>
                            <w:sz w:val="20"/>
                          </w:rPr>
                          <w:t>3 календарных дня – направление решения)</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" adj="10797" strokecolor="#375623" strokeweight="1.25pt"/>
                <v:shape id="Прямая со стрелкой 9" o:spid="_x0000_s1039" type="#_x0000_t34" style="position:absolute;left:2433;top:9058;width:685;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" adj="10784" strokecolor="#375623" strokeweight="1.25pt">
                  <v:stroke endarrow="block"/>
                </v:shape>
                <w10:wrap type="square"/>
              </v:group>
            </w:pict>
          </mc:Fallback>
        </mc:AlternateContent>
      </w:r>
    </w:p>
    <w:p w:rsidR="00052712" w:rsidRDefault="00052712" w:rsidP="00052712">
      <w:pPr>
        <w:widowControl w:val="0"/>
        <w:autoSpaceDE w:val="0"/>
        <w:autoSpaceDN w:val="0"/>
        <w:adjustRightInd w:val="0"/>
        <w:jc w:val="center"/>
        <w:rPr>
          <w:rFonts w:ascii="Times New Roman" w:hAnsi="Times New Roman"/>
          <w:szCs w:val="28"/>
        </w:rPr>
      </w:pPr>
    </w:p>
    <w:p w:rsidR="00052712" w:rsidRDefault="00052712" w:rsidP="00052712">
      <w:pPr>
        <w:tabs>
          <w:tab w:val="left" w:pos="3540"/>
        </w:tabs>
        <w:rPr>
          <w:rFonts w:ascii="Times New Roman" w:eastAsia="Times New Roman" w:hAnsi="Times New Roman" w:cs="Times New Roman"/>
          <w:sz w:val="28"/>
          <w:szCs w:val="28"/>
        </w:rPr>
      </w:pPr>
    </w:p>
    <w:p w:rsidR="00052712" w:rsidRPr="00495DD2" w:rsidRDefault="00052712" w:rsidP="00052712">
      <w:pPr>
        <w:rPr>
          <w:rFonts w:ascii="Times New Roman" w:eastAsia="Times New Roman" w:hAnsi="Times New Roman" w:cs="Times New Roman"/>
          <w:sz w:val="28"/>
          <w:szCs w:val="28"/>
        </w:rPr>
        <w:sectPr w:rsidR="00052712" w:rsidRPr="00495DD2">
          <w:pgSz w:w="12240" w:h="15840"/>
          <w:pgMar w:top="1134" w:right="850" w:bottom="1134" w:left="1701" w:header="720" w:footer="720" w:gutter="0"/>
          <w:cols w:space="720"/>
        </w:sectPr>
      </w:pPr>
    </w:p>
    <w:p w:rsidR="00052712" w:rsidRDefault="00052712" w:rsidP="00052712">
      <w:pPr>
        <w:widowControl w:val="0"/>
        <w:shd w:val="clear" w:color="auto" w:fill="FFFFFF"/>
        <w:adjustRightInd w:val="0"/>
        <w:spacing w:before="100" w:beforeAutospacing="1" w:after="96" w:line="240" w:lineRule="auto"/>
        <w:ind w:left="6120"/>
        <w:jc w:val="right"/>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lastRenderedPageBreak/>
        <w:t>Приложение №3</w:t>
      </w:r>
    </w:p>
    <w:p w:rsidR="00052712" w:rsidRDefault="00052712" w:rsidP="00052712">
      <w:pPr>
        <w:shd w:val="clear" w:color="auto" w:fill="FFFFFF"/>
        <w:spacing w:before="100" w:beforeAutospacing="1" w:after="96" w:line="240" w:lineRule="auto"/>
        <w:ind w:left="6120"/>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к Административному регламенту «Выдача градостроительного плана земельного участка, расположенного на территории МО «Гаханское»</w:t>
      </w:r>
    </w:p>
    <w:p w:rsidR="00052712" w:rsidRDefault="00052712" w:rsidP="00052712">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РАСПИСКА В ПРИЕМЕ ДОКУМЕНТОВ</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Должностным лицом уполномоченного органа</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___________________________________________________________________</w:t>
      </w:r>
    </w:p>
    <w:p w:rsidR="00052712" w:rsidRDefault="00052712" w:rsidP="00052712">
      <w:pPr>
        <w:shd w:val="clear" w:color="auto" w:fill="FFFFFF"/>
        <w:adjustRightInd w:val="0"/>
        <w:spacing w:before="100" w:beforeAutospacing="1" w:after="96" w:line="240" w:lineRule="auto"/>
        <w:ind w:firstLine="284"/>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(Ф.И.О.)</w:t>
      </w:r>
    </w:p>
    <w:p w:rsidR="00052712" w:rsidRDefault="00052712" w:rsidP="00052712">
      <w:pPr>
        <w:shd w:val="clear" w:color="auto" w:fill="FFFFFF"/>
        <w:adjustRightInd w:val="0"/>
        <w:spacing w:before="100" w:beforeAutospacing="1" w:after="96" w:line="240" w:lineRule="auto"/>
        <w:ind w:firstLine="284"/>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От_____________________________________________________________________:</w:t>
      </w:r>
    </w:p>
    <w:p w:rsidR="00052712" w:rsidRDefault="00052712" w:rsidP="00052712">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(заявитель)</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1. ____________________________________________________________________</w:t>
      </w:r>
    </w:p>
    <w:p w:rsidR="00052712" w:rsidRDefault="00052712" w:rsidP="00052712">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(перечень документов с указанием их наименования, реквизитов,</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_____________________________________________________________________________________</w:t>
      </w:r>
    </w:p>
    <w:p w:rsidR="00052712" w:rsidRDefault="00052712" w:rsidP="00052712">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количества экземпляров каждого из представленных документов и количества</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____________________________________________________________________________________.</w:t>
      </w:r>
    </w:p>
    <w:p w:rsidR="00052712" w:rsidRDefault="00052712" w:rsidP="00052712">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листов в каждом экземпляре документа)</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2. ___________________________________________________________________.</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3. ___________________________________________________________________.</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Порядковый номер записи в журнале регистрации заявления ______________.</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___________________________________________________________________________</w:t>
      </w:r>
    </w:p>
    <w:p w:rsidR="00052712" w:rsidRDefault="00052712" w:rsidP="00052712">
      <w:pPr>
        <w:shd w:val="clear" w:color="auto" w:fill="FFFFFF"/>
        <w:adjustRightInd w:val="0"/>
        <w:spacing w:before="100" w:beforeAutospacing="1" w:after="96" w:line="240" w:lineRule="auto"/>
        <w:jc w:val="center"/>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0"/>
          <w:szCs w:val="20"/>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052712" w:rsidRDefault="00052712" w:rsidP="00052712">
      <w:pPr>
        <w:shd w:val="clear" w:color="auto" w:fill="FFFFFF"/>
        <w:adjustRightInd w:val="0"/>
        <w:spacing w:before="100" w:beforeAutospacing="1" w:after="96"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Подпись должностного лица уполномоченного органа _______________</w:t>
      </w:r>
    </w:p>
    <w:p w:rsidR="00052712" w:rsidRDefault="00052712" w:rsidP="00052712">
      <w:pPr>
        <w:shd w:val="clear" w:color="auto" w:fill="FFFFFF"/>
        <w:adjustRightInd w:val="0"/>
        <w:spacing w:before="100" w:beforeAutospacing="1" w:line="240" w:lineRule="auto"/>
        <w:rPr>
          <w:rFonts w:ascii="Times New Roman" w:eastAsia="Times New Roman" w:hAnsi="Times New Roman" w:cs="Times New Roman"/>
          <w:color w:val="2C2C2C"/>
          <w:sz w:val="24"/>
          <w:szCs w:val="24"/>
        </w:rPr>
      </w:pPr>
      <w:r>
        <w:rPr>
          <w:rFonts w:ascii="Times New Roman" w:eastAsia="Times New Roman" w:hAnsi="Times New Roman" w:cs="Times New Roman"/>
          <w:color w:val="2C2C2C"/>
          <w:sz w:val="24"/>
          <w:szCs w:val="24"/>
        </w:rPr>
        <w:t>Дата _________________________________</w:t>
      </w:r>
    </w:p>
    <w:p w:rsidR="00052712" w:rsidRDefault="00052712" w:rsidP="00052712"/>
    <w:p w:rsidR="00052712" w:rsidRDefault="00052712" w:rsidP="00052712"/>
    <w:p w:rsidR="00085DA3" w:rsidRDefault="00085DA3"/>
    <w:sectPr w:rsidR="00085DA3" w:rsidSect="00085D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6C5B24D0"/>
    <w:multiLevelType w:val="hybridMultilevel"/>
    <w:tmpl w:val="F7FE6080"/>
    <w:lvl w:ilvl="0" w:tplc="085C304A">
      <w:start w:val="1"/>
      <w:numFmt w:val="decimal"/>
      <w:lvlText w:val="%1."/>
      <w:lvlJc w:val="left"/>
      <w:pPr>
        <w:ind w:left="1065" w:hanging="360"/>
      </w:pPr>
      <w:rPr>
        <w:rFonts w:eastAsia="Times New Roman" w:hint="default"/>
        <w:color w:val="2C2C2C"/>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E973177"/>
    <w:multiLevelType w:val="hybridMultilevel"/>
    <w:tmpl w:val="34BA2B6A"/>
    <w:lvl w:ilvl="0" w:tplc="E19A77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C6"/>
    <w:rsid w:val="000253A5"/>
    <w:rsid w:val="00052712"/>
    <w:rsid w:val="00085DA3"/>
    <w:rsid w:val="00093165"/>
    <w:rsid w:val="000B2E71"/>
    <w:rsid w:val="001D2C06"/>
    <w:rsid w:val="001F2891"/>
    <w:rsid w:val="0021074C"/>
    <w:rsid w:val="00224A74"/>
    <w:rsid w:val="0029707B"/>
    <w:rsid w:val="002B49D2"/>
    <w:rsid w:val="002D0DEB"/>
    <w:rsid w:val="002E2FA0"/>
    <w:rsid w:val="00393FF7"/>
    <w:rsid w:val="003A4FB7"/>
    <w:rsid w:val="003B55E2"/>
    <w:rsid w:val="003F111E"/>
    <w:rsid w:val="00471DF7"/>
    <w:rsid w:val="004A0EB3"/>
    <w:rsid w:val="00544BE2"/>
    <w:rsid w:val="00604069"/>
    <w:rsid w:val="007B0FAF"/>
    <w:rsid w:val="008A0D05"/>
    <w:rsid w:val="00915F8D"/>
    <w:rsid w:val="009C0F1F"/>
    <w:rsid w:val="00AD2B6E"/>
    <w:rsid w:val="00B61A86"/>
    <w:rsid w:val="00B729EB"/>
    <w:rsid w:val="00BB5B9B"/>
    <w:rsid w:val="00BE4A26"/>
    <w:rsid w:val="00C25438"/>
    <w:rsid w:val="00CE1482"/>
    <w:rsid w:val="00D14C74"/>
    <w:rsid w:val="00D234C7"/>
    <w:rsid w:val="00D36D28"/>
    <w:rsid w:val="00E34FD7"/>
    <w:rsid w:val="00E429C6"/>
    <w:rsid w:val="00EB1F15"/>
    <w:rsid w:val="00EB52EA"/>
    <w:rsid w:val="00EE4A89"/>
    <w:rsid w:val="00F41690"/>
    <w:rsid w:val="00F96AFC"/>
    <w:rsid w:val="00FF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D82E7-37D3-498A-8870-08CF10F0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Обычный + 14 пт"/>
    <w:aliases w:val="Междустр.интервал:  полуторный"/>
    <w:basedOn w:val="a"/>
    <w:rsid w:val="00915F8D"/>
    <w:pPr>
      <w:tabs>
        <w:tab w:val="left" w:pos="2115"/>
      </w:tabs>
      <w:spacing w:after="0" w:line="360" w:lineRule="auto"/>
    </w:pPr>
    <w:rPr>
      <w:rFonts w:ascii="Arial" w:eastAsia="Times New Roman" w:hAnsi="Arial" w:cs="Arial"/>
      <w:sz w:val="28"/>
      <w:szCs w:val="28"/>
    </w:rPr>
  </w:style>
  <w:style w:type="paragraph" w:customStyle="1" w:styleId="Default">
    <w:name w:val="Default"/>
    <w:rsid w:val="000B2E71"/>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EE4A89"/>
    <w:rPr>
      <w:color w:val="0000FF"/>
      <w:u w:val="single"/>
    </w:rPr>
  </w:style>
  <w:style w:type="paragraph" w:customStyle="1" w:styleId="1">
    <w:name w:val="Абзац списка1"/>
    <w:basedOn w:val="a"/>
    <w:rsid w:val="00052712"/>
    <w:pPr>
      <w:spacing w:after="0" w:line="240" w:lineRule="auto"/>
      <w:ind w:left="720" w:firstLine="720"/>
      <w:contextualSpacing/>
      <w:jc w:val="both"/>
    </w:pPr>
    <w:rPr>
      <w:rFonts w:ascii="Tms Rmn" w:eastAsia="Times New Roman" w:hAnsi="Tms Rmn" w:cs="Times New Roman"/>
      <w:sz w:val="28"/>
      <w:szCs w:val="20"/>
    </w:rPr>
  </w:style>
  <w:style w:type="paragraph" w:styleId="a4">
    <w:name w:val="List Paragraph"/>
    <w:basedOn w:val="a"/>
    <w:uiPriority w:val="34"/>
    <w:qFormat/>
    <w:rsid w:val="00052712"/>
    <w:pPr>
      <w:ind w:left="720"/>
      <w:contextualSpacing/>
    </w:pPr>
    <w:rPr>
      <w:rFonts w:eastAsiaTheme="minorHAnsi"/>
      <w:lang w:eastAsia="en-US"/>
    </w:rPr>
  </w:style>
  <w:style w:type="paragraph" w:styleId="a5">
    <w:name w:val="Balloon Text"/>
    <w:basedOn w:val="a"/>
    <w:link w:val="a6"/>
    <w:uiPriority w:val="99"/>
    <w:semiHidden/>
    <w:unhideWhenUsed/>
    <w:rsid w:val="00EB52E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2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45992">
      <w:bodyDiv w:val="1"/>
      <w:marLeft w:val="0"/>
      <w:marRight w:val="0"/>
      <w:marTop w:val="0"/>
      <w:marBottom w:val="0"/>
      <w:divBdr>
        <w:top w:val="none" w:sz="0" w:space="0" w:color="auto"/>
        <w:left w:val="none" w:sz="0" w:space="0" w:color="auto"/>
        <w:bottom w:val="none" w:sz="0" w:space="0" w:color="auto"/>
        <w:right w:val="none" w:sz="0" w:space="0" w:color="auto"/>
      </w:divBdr>
    </w:div>
    <w:div w:id="20116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hyperlink" Target="http://oek.su/np_akty/akty_docs/696-proekt-administrativnogo-reglamenta-predostavleniya-municipalnoy-uslugi-vydacha-gradostroitelnogo-plana-zemelnogo-uchastk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F300DE526B31AE8B73ACB7F78A569B9DB1C4F27C4C7D7E3CF97539BE2d205B"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FAEEA-0652-4B16-96E8-ECBA261A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8497</Words>
  <Characters>48436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Халапханов</dc:creator>
  <cp:lastModifiedBy>Алёна Викторовна</cp:lastModifiedBy>
  <cp:revision>3</cp:revision>
  <cp:lastPrinted>2015-10-14T04:01:00Z</cp:lastPrinted>
  <dcterms:created xsi:type="dcterms:W3CDTF">2018-01-25T20:40:00Z</dcterms:created>
  <dcterms:modified xsi:type="dcterms:W3CDTF">2018-01-25T20:40:00Z</dcterms:modified>
</cp:coreProperties>
</file>