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88" w:rsidRDefault="00347D88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47D88" w:rsidRPr="00347D88" w:rsidRDefault="00347D88" w:rsidP="00347D8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7D88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347D88" w:rsidRDefault="00347D88" w:rsidP="00347D8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347D88">
        <w:rPr>
          <w:rFonts w:ascii="Times New Roman" w:hAnsi="Times New Roman" w:cs="Times New Roman"/>
          <w:bCs/>
          <w:sz w:val="24"/>
          <w:szCs w:val="24"/>
        </w:rPr>
        <w:t xml:space="preserve"> постановлению Главы</w:t>
      </w:r>
    </w:p>
    <w:p w:rsidR="00347D88" w:rsidRDefault="00347D88" w:rsidP="00347D8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Гаханское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347D88" w:rsidRPr="00347D88" w:rsidRDefault="00EF2F49" w:rsidP="00347D8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25 </w:t>
      </w:r>
      <w:r w:rsidR="00347D88">
        <w:rPr>
          <w:rFonts w:ascii="Times New Roman" w:hAnsi="Times New Roman" w:cs="Times New Roman"/>
          <w:bCs/>
          <w:sz w:val="24"/>
          <w:szCs w:val="24"/>
        </w:rPr>
        <w:t>от «</w:t>
      </w:r>
      <w:r>
        <w:rPr>
          <w:rFonts w:ascii="Times New Roman" w:hAnsi="Times New Roman" w:cs="Times New Roman"/>
          <w:bCs/>
          <w:sz w:val="24"/>
          <w:szCs w:val="24"/>
        </w:rPr>
        <w:t xml:space="preserve">26» июня </w:t>
      </w:r>
      <w:r w:rsidR="00347D88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14 </w:t>
      </w:r>
      <w:r w:rsidR="00347D88">
        <w:rPr>
          <w:rFonts w:ascii="Times New Roman" w:hAnsi="Times New Roman" w:cs="Times New Roman"/>
          <w:bCs/>
          <w:sz w:val="24"/>
          <w:szCs w:val="24"/>
        </w:rPr>
        <w:t>г.</w:t>
      </w:r>
      <w:r w:rsidR="00347D88" w:rsidRPr="00347D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7D88" w:rsidRDefault="00347D88" w:rsidP="00347D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11E" w:rsidRPr="0020611E" w:rsidRDefault="00347D88" w:rsidP="00347D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КОДЕКС</w:t>
      </w:r>
    </w:p>
    <w:p w:rsidR="0020611E" w:rsidRPr="0020611E" w:rsidRDefault="0020611E" w:rsidP="00347D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b/>
          <w:bCs/>
          <w:sz w:val="24"/>
          <w:szCs w:val="24"/>
        </w:rPr>
        <w:t xml:space="preserve">этики и служебного поведения </w:t>
      </w:r>
      <w:proofErr w:type="gramStart"/>
      <w:r w:rsidRPr="0020611E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</w:p>
    <w:p w:rsidR="0020611E" w:rsidRPr="0020611E" w:rsidRDefault="0020611E" w:rsidP="00347D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b/>
          <w:bCs/>
          <w:sz w:val="24"/>
          <w:szCs w:val="24"/>
        </w:rPr>
        <w:t xml:space="preserve">служащих администрации </w:t>
      </w:r>
      <w:r w:rsidR="00347D8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 w:rsidR="00347D88">
        <w:rPr>
          <w:rFonts w:ascii="Times New Roman" w:hAnsi="Times New Roman" w:cs="Times New Roman"/>
          <w:b/>
          <w:bCs/>
          <w:sz w:val="24"/>
          <w:szCs w:val="24"/>
        </w:rPr>
        <w:t>Гаханское</w:t>
      </w:r>
      <w:proofErr w:type="spellEnd"/>
      <w:r w:rsidR="00347D8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20611E" w:rsidRPr="0020611E" w:rsidRDefault="0020611E" w:rsidP="00347D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0611E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b/>
          <w:bCs/>
          <w:sz w:val="24"/>
          <w:szCs w:val="24"/>
        </w:rPr>
        <w:t>Статья 1. Предмет и сфера действия Кодекса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1.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администрации муниципального образования «</w:t>
      </w:r>
      <w:proofErr w:type="spellStart"/>
      <w:r w:rsidRPr="0020611E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20611E">
        <w:rPr>
          <w:rFonts w:ascii="Times New Roman" w:hAnsi="Times New Roman" w:cs="Times New Roman"/>
          <w:sz w:val="24"/>
          <w:szCs w:val="24"/>
        </w:rPr>
        <w:t>» (далее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–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 xml:space="preserve"> муниципальные служащие), независимо от замещаемой должности.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2.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Гражданин Российской Федерации, поступающий на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муниципальную службу (далее –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муниципальная служба), знакомится с положениями Кодекса и соблюдает их в процессе своей служебной деятельности.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3.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Каждый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b/>
          <w:bCs/>
          <w:sz w:val="24"/>
          <w:szCs w:val="24"/>
        </w:rPr>
        <w:t>Статья 2. Цель Кодекса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1.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Целью Кодекса является установление этических норм и правил служебного поведения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муниципальных служащих для достойного выполнения ими своей профессиональной деятельности, а также содействие укреплению авторитета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муниципального служащего, доверия граждан к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органам местного самоуправления и обеспечение единой нравственно-нормативной основы поведения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муниципальных служащих.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Кодекс призван повысить эффективность выполнения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муниципальными служащими своих должностных обязанностей.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2. Кодекс: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а)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служит основой для формирования должной морали в сфере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муниципальной службы, уважительного отношения к муниципальной службе в общественном сознании;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б)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выступает как институт общественного сознания и нравственности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муниципальных служащих, их самоконтроля.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3.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Знание и соблюдение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муниципальным служащим положений Кодекса является одним из критериев оценки качества его профессиональной деятельности и служебного поведения.</w:t>
      </w:r>
    </w:p>
    <w:p w:rsidR="0020611E" w:rsidRPr="0020611E" w:rsidRDefault="0020611E" w:rsidP="00347D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0611E">
        <w:rPr>
          <w:rFonts w:ascii="Times New Roman" w:hAnsi="Times New Roman" w:cs="Times New Roman"/>
          <w:b/>
          <w:bCs/>
          <w:sz w:val="24"/>
          <w:szCs w:val="24"/>
        </w:rPr>
        <w:t>. Основные принципы и правила служебного поведения, которыми надлежит руководствоваться</w:t>
      </w:r>
      <w:proofErr w:type="gramStart"/>
      <w:r w:rsidRPr="0020611E">
        <w:rPr>
          <w:rFonts w:ascii="Times New Roman" w:hAnsi="Times New Roman" w:cs="Times New Roman"/>
          <w:b/>
          <w:bCs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b/>
          <w:bCs/>
          <w:sz w:val="24"/>
          <w:szCs w:val="24"/>
        </w:rPr>
        <w:t>муниципальным</w:t>
      </w:r>
      <w:proofErr w:type="gramEnd"/>
      <w:r w:rsidRPr="0020611E">
        <w:rPr>
          <w:rFonts w:ascii="Times New Roman" w:hAnsi="Times New Roman" w:cs="Times New Roman"/>
          <w:b/>
          <w:bCs/>
          <w:sz w:val="24"/>
          <w:szCs w:val="24"/>
        </w:rPr>
        <w:t xml:space="preserve"> служащим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b/>
          <w:bCs/>
          <w:sz w:val="24"/>
          <w:szCs w:val="24"/>
        </w:rPr>
        <w:t>Статья 3.</w:t>
      </w:r>
      <w:r w:rsidRPr="0020611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b/>
          <w:bCs/>
          <w:sz w:val="24"/>
          <w:szCs w:val="24"/>
        </w:rPr>
        <w:t>Основные принципы служебного поведения муниципальных служащих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1.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Основные принципы служебного поведения муниципальных служащих являются основой поведения граждан Российской Федерации в связи с нахождением их на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муниципальной службе.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2.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 xml:space="preserve"> Муниципальные служащие, сознавая ответственность перед государством, обществом и гражданами, призваны: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а)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органов местного самоуправления;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б)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органов местного самоуправления и муниципальных служащих;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в)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осуществлять свою деятельность в пределах полномочий соответствующего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органа местного самоуправления;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д)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е)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уведомлять представителя нанимателя (работодателя), органы прокуратуры или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органы местного самоуправления обо всех случаях обращения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к муниципальному служащему каких-либо лиц в целях склонения к совершению коррупционных правонарушений;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ж)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соблюдать установленные федеральными законами ограничения и запреты, исполнять обязанности, связанные с прохождением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муниципальной службы;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з)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и)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соблюдать нормы служебной, профессиональной этики и правила делового поведения;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л)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м)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могло бы вызвать сомнение в объективном исполнении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муниципальными служащими должностных обязанностей, а также избегать конфликтных ситуаций, способных нанести ущерб их репутации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или авторитету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органа местного самоуправления;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н)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о)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не использовать служебное положение для оказания влияния на деятельность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органов местного самоуправления, организаций, должностных лиц,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муниципальных служащих и граждан при решении вопросов личного характера;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п)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воздерживаться от публичных высказываний, суждений и оценок в отношении деятельности государственных органов либо органов местного самоуправления, их руководителей, если это не входит в должностные обязанности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муниципального служащего;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р)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соблюдать установленные в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органе местного самоуправления правила публичных выступлений и предоставления служебной информации;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с)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органа местного самоуправления, а также оказывать содействие в получении достоверной информации в установленном порядке;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20611E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20611E">
        <w:rPr>
          <w:rFonts w:ascii="Times New Roman" w:hAnsi="Times New Roman" w:cs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муниципальных заимствований,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b/>
          <w:bCs/>
          <w:sz w:val="24"/>
          <w:szCs w:val="24"/>
        </w:rPr>
        <w:t>Статья 4. Соблюдение законности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1.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Муниципальный служащий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Федерации.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3.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Pr="0020611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0611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b/>
          <w:bCs/>
          <w:sz w:val="24"/>
          <w:szCs w:val="24"/>
        </w:rPr>
        <w:t>Требования к антикоррупционному поведению</w:t>
      </w:r>
      <w:r w:rsidRPr="0020611E">
        <w:rPr>
          <w:rFonts w:ascii="Times New Roman" w:hAnsi="Times New Roman" w:cs="Times New Roman"/>
          <w:b/>
          <w:bCs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1.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 xml:space="preserve"> Муниципальный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При назначении на должность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муниципальной службы и исполнении должностных обязанностей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муниципальный служащий обязан заявить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2.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 xml:space="preserve"> Муниципальный служащий обязан представлять сведения о доходах, об имуществе и обязательствах имущественного характера в соответствии с действующим законодательством Российской Федерации.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3.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 xml:space="preserve">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муниципального служащего.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4.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 xml:space="preserve"> Муниципальному служащему запрещается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 w:rsidRPr="0020611E">
        <w:rPr>
          <w:rFonts w:ascii="Times New Roman" w:hAnsi="Times New Roman" w:cs="Times New Roman"/>
          <w:sz w:val="24"/>
          <w:szCs w:val="24"/>
        </w:rPr>
        <w:t>Подарки, полученные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муниципальным служащими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муниципальным служащим по акту в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  <w:proofErr w:type="gramEnd"/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b/>
          <w:bCs/>
          <w:sz w:val="24"/>
          <w:szCs w:val="24"/>
        </w:rPr>
        <w:t>Статья 6. Обращение со служебной информацией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1.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Муниципальный служащий может обрабатывать и передавать служебную информацию при соблюдении действующих в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органе местного самоуправления норм и требований, принятых в соответствии с законодательством Российской Федерации.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2.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b/>
          <w:bCs/>
          <w:sz w:val="24"/>
          <w:szCs w:val="24"/>
        </w:rPr>
        <w:t>Статья 7. Этика поведения</w:t>
      </w:r>
      <w:r w:rsidRPr="0020611E">
        <w:rPr>
          <w:rFonts w:ascii="Times New Roman" w:hAnsi="Times New Roman" w:cs="Times New Roman"/>
          <w:b/>
          <w:bCs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служащих, наделенных организационно-распорядительными полномочиями по отношению к другим муниципальным служащим</w:t>
      </w:r>
      <w:r w:rsidRPr="0020611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1.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Муниципальный служащий, наделенный организационно-распорядительными полномочиями по отношению к другим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2.Муниципальный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конфликтов интересов;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3.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20611E">
        <w:rPr>
          <w:rFonts w:ascii="Times New Roman" w:hAnsi="Times New Roman" w:cs="Times New Roman"/>
          <w:sz w:val="24"/>
          <w:szCs w:val="24"/>
        </w:rPr>
        <w:t>служащий, наделенный организационно-распорядительными полномочиями по отношению к другим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муниципальным служащим, должен принимать меры к тому, чтобы подчиненные ему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 xml:space="preserve">муниципальные служащие не допускали </w:t>
      </w:r>
      <w:proofErr w:type="spellStart"/>
      <w:r w:rsidRPr="0020611E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20611E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4.Муниципальный служащий, наделенный организационно-распорядительными полномочиями по отношению к другим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муниципальным служащим,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0611E" w:rsidRPr="0020611E" w:rsidRDefault="0020611E" w:rsidP="00347D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0611E">
        <w:rPr>
          <w:rFonts w:ascii="Times New Roman" w:hAnsi="Times New Roman" w:cs="Times New Roman"/>
          <w:b/>
          <w:bCs/>
          <w:sz w:val="24"/>
          <w:szCs w:val="24"/>
        </w:rPr>
        <w:t>. Рекомендательные этические правила служебного поведения</w:t>
      </w:r>
      <w:r w:rsidRPr="0020611E">
        <w:rPr>
          <w:rFonts w:ascii="Times New Roman" w:hAnsi="Times New Roman" w:cs="Times New Roman"/>
          <w:b/>
          <w:bCs/>
          <w:sz w:val="24"/>
          <w:szCs w:val="24"/>
          <w:lang w:val="en-US"/>
        </w:rPr>
        <w:t>   </w:t>
      </w:r>
      <w:r w:rsidRPr="0020611E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F49">
        <w:rPr>
          <w:rFonts w:ascii="Times New Roman" w:hAnsi="Times New Roman" w:cs="Times New Roman"/>
          <w:b/>
          <w:bCs/>
          <w:sz w:val="24"/>
          <w:szCs w:val="24"/>
        </w:rPr>
        <w:t>Статья 8. Служебное поведение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1.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В служебном поведении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2.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В служебном поведении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 xml:space="preserve">муниципальный служащий воздерживается </w:t>
      </w:r>
      <w:proofErr w:type="gramStart"/>
      <w:r w:rsidRPr="002061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0611E">
        <w:rPr>
          <w:rFonts w:ascii="Times New Roman" w:hAnsi="Times New Roman" w:cs="Times New Roman"/>
          <w:sz w:val="24"/>
          <w:szCs w:val="24"/>
        </w:rPr>
        <w:t>: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б)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в)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3.Муниципальные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F49">
        <w:rPr>
          <w:rFonts w:ascii="Times New Roman" w:hAnsi="Times New Roman" w:cs="Times New Roman"/>
          <w:b/>
          <w:bCs/>
          <w:sz w:val="24"/>
          <w:szCs w:val="24"/>
        </w:rPr>
        <w:t>Статья 9. Внешний вид</w:t>
      </w:r>
      <w:r w:rsidRPr="0020611E">
        <w:rPr>
          <w:rFonts w:ascii="Times New Roman" w:hAnsi="Times New Roman" w:cs="Times New Roman"/>
          <w:b/>
          <w:bCs/>
          <w:sz w:val="24"/>
          <w:szCs w:val="24"/>
          <w:lang w:val="en-US"/>
        </w:rPr>
        <w:t>  </w:t>
      </w:r>
      <w:r w:rsidRPr="00EF2F49">
        <w:rPr>
          <w:rFonts w:ascii="Times New Roman" w:hAnsi="Times New Roman" w:cs="Times New Roman"/>
          <w:b/>
          <w:bCs/>
          <w:sz w:val="24"/>
          <w:szCs w:val="24"/>
        </w:rPr>
        <w:t>муниципального служащего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0611E">
        <w:rPr>
          <w:rFonts w:ascii="Times New Roman" w:hAnsi="Times New Roman" w:cs="Times New Roman"/>
          <w:b/>
          <w:bCs/>
          <w:sz w:val="24"/>
          <w:szCs w:val="24"/>
        </w:rPr>
        <w:t>. Ответственность за нарушение Кодекса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Pr="0020611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20611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b/>
          <w:bCs/>
          <w:sz w:val="24"/>
          <w:szCs w:val="24"/>
        </w:rPr>
        <w:t>Ответственность муниципального служащего за нарушение Кодекса</w:t>
      </w:r>
    </w:p>
    <w:p w:rsidR="00347D88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11E">
        <w:rPr>
          <w:rFonts w:ascii="Times New Roman" w:hAnsi="Times New Roman" w:cs="Times New Roman"/>
          <w:sz w:val="24"/>
          <w:szCs w:val="24"/>
        </w:rPr>
        <w:t>Нарушение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образуемых в соответствии с Указом Президента Российской Федерации от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1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июля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2010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г. №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611E">
        <w:rPr>
          <w:rFonts w:ascii="Times New Roman" w:hAnsi="Times New Roman" w:cs="Times New Roman"/>
          <w:sz w:val="24"/>
          <w:szCs w:val="24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</w:t>
      </w:r>
      <w:proofErr w:type="gramEnd"/>
      <w:r w:rsidRPr="0020611E">
        <w:rPr>
          <w:rFonts w:ascii="Times New Roman" w:hAnsi="Times New Roman" w:cs="Times New Roman"/>
          <w:sz w:val="24"/>
          <w:szCs w:val="24"/>
        </w:rPr>
        <w:t xml:space="preserve"> положений Кодекса влечет применение к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муниципальному служащему мер юридической ответственности.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</w:rPr>
        <w:lastRenderedPageBreak/>
        <w:t>Соблюдение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20611E">
        <w:rPr>
          <w:rFonts w:ascii="Times New Roman" w:hAnsi="Times New Roman" w:cs="Times New Roman"/>
          <w:sz w:val="24"/>
          <w:szCs w:val="24"/>
        </w:rPr>
        <w:t>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  <w:r w:rsidRPr="0020611E">
        <w:rPr>
          <w:rFonts w:ascii="Times New Roman" w:hAnsi="Times New Roman" w:cs="Times New Roman"/>
          <w:sz w:val="24"/>
          <w:szCs w:val="24"/>
          <w:lang w:val="en-US"/>
        </w:rPr>
        <w:t>  </w:t>
      </w:r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11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927EC5" w:rsidRPr="0020611E" w:rsidRDefault="00927EC5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27EC5" w:rsidRPr="0020611E" w:rsidSect="00347D8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4A9"/>
    <w:multiLevelType w:val="hybridMultilevel"/>
    <w:tmpl w:val="113C99D6"/>
    <w:lvl w:ilvl="0" w:tplc="982E8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2F0242"/>
    <w:multiLevelType w:val="hybridMultilevel"/>
    <w:tmpl w:val="C1F0BAEA"/>
    <w:lvl w:ilvl="0" w:tplc="7B56F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91"/>
    <w:rsid w:val="0020611E"/>
    <w:rsid w:val="00340591"/>
    <w:rsid w:val="00347D88"/>
    <w:rsid w:val="00417758"/>
    <w:rsid w:val="006675E8"/>
    <w:rsid w:val="00927EC5"/>
    <w:rsid w:val="00C14754"/>
    <w:rsid w:val="00EF2F49"/>
    <w:rsid w:val="00F1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F587-9069-4FE5-9A36-30036706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"АТОН"</Company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2014-07-01T02:45:00Z</cp:lastPrinted>
  <dcterms:created xsi:type="dcterms:W3CDTF">2014-06-24T06:34:00Z</dcterms:created>
  <dcterms:modified xsi:type="dcterms:W3CDTF">2014-07-22T03:26:00Z</dcterms:modified>
</cp:coreProperties>
</file>